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A1D80" w14:textId="324E4DB8" w:rsidR="008F2F21" w:rsidRDefault="008F2F21" w:rsidP="00EC00D7">
      <w:pPr>
        <w:pStyle w:val="Title"/>
        <w:ind w:left="0"/>
        <w:jc w:val="center"/>
        <w:rPr>
          <w:w w:val="80"/>
        </w:rPr>
      </w:pPr>
      <w:r>
        <w:fldChar w:fldCharType="begin"/>
      </w:r>
      <w:r>
        <w:instrText xml:space="preserve"> INCLUDEPICTURE "https://wynn-lash-law.mycase.com/documents/193410610/view" \* MERGEFORMATINET </w:instrText>
      </w:r>
      <w:r>
        <w:fldChar w:fldCharType="separate"/>
      </w:r>
      <w:r>
        <w:rPr>
          <w:noProof/>
        </w:rPr>
        <mc:AlternateContent>
          <mc:Choice Requires="wps">
            <w:drawing>
              <wp:inline distT="0" distB="0" distL="0" distR="0" wp14:anchorId="558946E8" wp14:editId="6BB3F4CE">
                <wp:extent cx="306705" cy="306705"/>
                <wp:effectExtent l="0" t="0" r="0" b="0"/>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943201" id="Rectangle 8" o:spid="_x0000_s1026"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" filled="f" stroked="f">
                <o:lock v:ext="edit" aspectratio="t"/>
                <w10:anchorlock/>
              </v:rect>
            </w:pict>
          </mc:Fallback>
        </mc:AlternateContent>
      </w:r>
      <w:r>
        <w:fldChar w:fldCharType="end"/>
      </w:r>
      <w:r w:rsidR="00EC00D7" w:rsidRPr="00667AF5">
        <w:rPr>
          <w:noProof/>
        </w:rPr>
        <w:drawing>
          <wp:inline distT="0" distB="0" distL="0" distR="0" wp14:anchorId="010864CA" wp14:editId="780772B9">
            <wp:extent cx="2333958" cy="1466204"/>
            <wp:effectExtent l="0" t="0" r="3175" b="0"/>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a:stretch>
                      <a:fillRect/>
                    </a:stretch>
                  </pic:blipFill>
                  <pic:spPr>
                    <a:xfrm>
                      <a:off x="0" y="0"/>
                      <a:ext cx="2348381" cy="1475265"/>
                    </a:xfrm>
                    <a:prstGeom prst="rect">
                      <a:avLst/>
                    </a:prstGeom>
                  </pic:spPr>
                </pic:pic>
              </a:graphicData>
            </a:graphic>
          </wp:inline>
        </w:drawing>
      </w:r>
    </w:p>
    <w:p w14:paraId="708AE36F" w14:textId="77777777" w:rsidR="008F2F21" w:rsidRDefault="008F2F21" w:rsidP="00D44767">
      <w:pPr>
        <w:pStyle w:val="Title"/>
        <w:ind w:left="2260" w:firstLine="620"/>
        <w:rPr>
          <w:w w:val="80"/>
        </w:rPr>
      </w:pPr>
    </w:p>
    <w:p w14:paraId="5BBCE98E" w14:textId="6B16F711" w:rsidR="00E83E90" w:rsidRPr="00EC00D7" w:rsidRDefault="001571E4" w:rsidP="00E4082D">
      <w:pPr>
        <w:pStyle w:val="Title"/>
        <w:jc w:val="center"/>
        <w:rPr>
          <w:spacing w:val="2"/>
          <w:u w:val="single"/>
        </w:rPr>
      </w:pPr>
      <w:r>
        <w:rPr>
          <w:w w:val="80"/>
          <w:u w:val="single"/>
        </w:rPr>
        <w:t>Service Level Agreement for Compliance Services</w:t>
      </w:r>
    </w:p>
    <w:p w14:paraId="611C8E99" w14:textId="77777777" w:rsidR="00E83E90" w:rsidRDefault="00E83E90" w:rsidP="00DE6888">
      <w:pPr>
        <w:pStyle w:val="BodyText"/>
        <w:rPr>
          <w:b/>
          <w:sz w:val="37"/>
        </w:rPr>
      </w:pPr>
    </w:p>
    <w:p w14:paraId="5E3CB945" w14:textId="0ECFFF80" w:rsidR="004C5C12" w:rsidRPr="00E516AC" w:rsidRDefault="00000000" w:rsidP="00E516AC">
      <w:pPr>
        <w:pStyle w:val="Heading1"/>
        <w:numPr>
          <w:ilvl w:val="0"/>
          <w:numId w:val="3"/>
        </w:numPr>
        <w:tabs>
          <w:tab w:val="left" w:pos="821"/>
        </w:tabs>
      </w:pPr>
      <w:r>
        <w:rPr>
          <w:spacing w:val="-2"/>
          <w:w w:val="85"/>
        </w:rPr>
        <w:t>RECITALS</w:t>
      </w:r>
    </w:p>
    <w:p w14:paraId="41B2B0C4" w14:textId="67FA3329" w:rsidR="004C5C12" w:rsidRDefault="004C5C12" w:rsidP="004C5C12">
      <w:pPr>
        <w:pStyle w:val="BodyText"/>
        <w:spacing w:before="42"/>
        <w:ind w:left="821" w:right="211"/>
        <w:rPr>
          <w:bCs/>
          <w:sz w:val="24"/>
          <w:szCs w:val="24"/>
        </w:rPr>
      </w:pPr>
      <w:r w:rsidRPr="001E0800">
        <w:rPr>
          <w:bCs/>
          <w:sz w:val="24"/>
          <w:szCs w:val="24"/>
        </w:rPr>
        <w:t xml:space="preserve">This Service Level Agreement (SLA) </w:t>
      </w:r>
      <w:r w:rsidR="00E52C4A" w:rsidRPr="001E0800">
        <w:rPr>
          <w:bCs/>
          <w:sz w:val="24"/>
          <w:szCs w:val="24"/>
        </w:rPr>
        <w:t>made as of this _________day of _______________</w:t>
      </w:r>
      <w:r w:rsidR="00D736F3" w:rsidRPr="001E0800">
        <w:rPr>
          <w:bCs/>
          <w:sz w:val="24"/>
          <w:szCs w:val="24"/>
        </w:rPr>
        <w:t>, 202</w:t>
      </w:r>
      <w:r w:rsidR="00924408">
        <w:rPr>
          <w:bCs/>
          <w:sz w:val="24"/>
          <w:szCs w:val="24"/>
        </w:rPr>
        <w:t>4</w:t>
      </w:r>
      <w:r w:rsidR="00D736F3" w:rsidRPr="001E0800">
        <w:rPr>
          <w:bCs/>
          <w:sz w:val="24"/>
          <w:szCs w:val="24"/>
        </w:rPr>
        <w:t xml:space="preserve">, by and </w:t>
      </w:r>
      <w:r w:rsidRPr="001E0800">
        <w:rPr>
          <w:bCs/>
          <w:sz w:val="24"/>
          <w:szCs w:val="24"/>
        </w:rPr>
        <w:t xml:space="preserve">between </w:t>
      </w:r>
      <w:r w:rsidR="0089633F" w:rsidRPr="001E0800">
        <w:rPr>
          <w:bCs/>
          <w:sz w:val="24"/>
          <w:szCs w:val="24"/>
        </w:rPr>
        <w:t>Osaze Logistiks LLC</w:t>
      </w:r>
      <w:r w:rsidRPr="001E0800">
        <w:rPr>
          <w:bCs/>
          <w:sz w:val="24"/>
          <w:szCs w:val="24"/>
        </w:rPr>
        <w:t xml:space="preserve"> </w:t>
      </w:r>
      <w:r w:rsidR="00FA38B9" w:rsidRPr="001E0800">
        <w:rPr>
          <w:bCs/>
          <w:sz w:val="24"/>
          <w:szCs w:val="24"/>
        </w:rPr>
        <w:t>herein</w:t>
      </w:r>
      <w:r w:rsidR="00066062" w:rsidRPr="001E0800">
        <w:rPr>
          <w:bCs/>
          <w:sz w:val="24"/>
          <w:szCs w:val="24"/>
        </w:rPr>
        <w:t xml:space="preserve">after </w:t>
      </w:r>
      <w:r w:rsidRPr="001E0800">
        <w:rPr>
          <w:bCs/>
          <w:sz w:val="24"/>
          <w:szCs w:val="24"/>
        </w:rPr>
        <w:t xml:space="preserve">referred to as </w:t>
      </w:r>
      <w:r w:rsidR="00066062" w:rsidRPr="001E0800">
        <w:rPr>
          <w:bCs/>
          <w:sz w:val="24"/>
          <w:szCs w:val="24"/>
        </w:rPr>
        <w:t>(</w:t>
      </w:r>
      <w:r w:rsidRPr="001E0800">
        <w:rPr>
          <w:bCs/>
          <w:sz w:val="24"/>
          <w:szCs w:val="24"/>
        </w:rPr>
        <w:t xml:space="preserve">"Service Provider") and </w:t>
      </w:r>
      <w:r w:rsidR="00C37890" w:rsidRPr="001E0800">
        <w:rPr>
          <w:bCs/>
          <w:sz w:val="24"/>
          <w:szCs w:val="24"/>
        </w:rPr>
        <w:t>__________________________</w:t>
      </w:r>
      <w:r w:rsidR="009C6BA0" w:rsidRPr="001E0800">
        <w:rPr>
          <w:bCs/>
          <w:sz w:val="24"/>
          <w:szCs w:val="24"/>
        </w:rPr>
        <w:t>_ (Name) of ____________________________________</w:t>
      </w:r>
      <w:r w:rsidR="006111CF" w:rsidRPr="001E0800">
        <w:rPr>
          <w:bCs/>
          <w:sz w:val="24"/>
          <w:szCs w:val="24"/>
        </w:rPr>
        <w:t>(</w:t>
      </w:r>
      <w:r w:rsidRPr="001E0800">
        <w:rPr>
          <w:bCs/>
          <w:sz w:val="24"/>
          <w:szCs w:val="24"/>
        </w:rPr>
        <w:t>Company Name</w:t>
      </w:r>
      <w:r w:rsidR="006111CF" w:rsidRPr="001E0800">
        <w:rPr>
          <w:bCs/>
          <w:sz w:val="24"/>
          <w:szCs w:val="24"/>
        </w:rPr>
        <w:t xml:space="preserve">) hereinafter </w:t>
      </w:r>
      <w:r w:rsidRPr="001E0800">
        <w:rPr>
          <w:bCs/>
          <w:sz w:val="24"/>
          <w:szCs w:val="24"/>
        </w:rPr>
        <w:t xml:space="preserve">referred to as </w:t>
      </w:r>
      <w:r w:rsidR="00BA65BF" w:rsidRPr="001E0800">
        <w:rPr>
          <w:bCs/>
          <w:sz w:val="24"/>
          <w:szCs w:val="24"/>
        </w:rPr>
        <w:t>Client</w:t>
      </w:r>
      <w:r w:rsidR="00B36CA0" w:rsidRPr="001E0800">
        <w:rPr>
          <w:bCs/>
          <w:sz w:val="24"/>
          <w:szCs w:val="24"/>
        </w:rPr>
        <w:t xml:space="preserve"> </w:t>
      </w:r>
      <w:r w:rsidRPr="001E0800">
        <w:rPr>
          <w:bCs/>
          <w:sz w:val="24"/>
          <w:szCs w:val="24"/>
        </w:rPr>
        <w:t>to establish the terms and conditions for the provision of trucking compliance services.</w:t>
      </w:r>
    </w:p>
    <w:p w14:paraId="68AAD1CC" w14:textId="77777777" w:rsidR="007D5985" w:rsidRPr="001E0800" w:rsidRDefault="007D5985" w:rsidP="004C5C12">
      <w:pPr>
        <w:pStyle w:val="BodyText"/>
        <w:spacing w:before="42"/>
        <w:ind w:left="821" w:right="211"/>
        <w:rPr>
          <w:bCs/>
          <w:sz w:val="24"/>
          <w:szCs w:val="24"/>
        </w:rPr>
      </w:pPr>
    </w:p>
    <w:p w14:paraId="7F342837" w14:textId="29CD7C9D" w:rsidR="004C5C12" w:rsidRDefault="00B4115C" w:rsidP="004C5C12">
      <w:pPr>
        <w:pStyle w:val="BodyText"/>
        <w:spacing w:before="42"/>
        <w:ind w:left="821" w:right="211"/>
        <w:rPr>
          <w:bCs/>
          <w:sz w:val="24"/>
          <w:szCs w:val="24"/>
        </w:rPr>
      </w:pPr>
      <w:r>
        <w:rPr>
          <w:b/>
          <w:sz w:val="24"/>
          <w:szCs w:val="24"/>
        </w:rPr>
        <w:t>Whereas</w:t>
      </w:r>
      <w:r w:rsidR="00B964ED">
        <w:rPr>
          <w:b/>
          <w:sz w:val="24"/>
          <w:szCs w:val="24"/>
        </w:rPr>
        <w:t xml:space="preserve"> </w:t>
      </w:r>
      <w:r w:rsidR="00B964ED" w:rsidRPr="00B4115C">
        <w:rPr>
          <w:bCs/>
          <w:sz w:val="24"/>
          <w:szCs w:val="24"/>
        </w:rPr>
        <w:t>Client is a Carrier/Owner Operator</w:t>
      </w:r>
      <w:r w:rsidR="00B45905" w:rsidRPr="00B4115C">
        <w:rPr>
          <w:bCs/>
          <w:sz w:val="24"/>
          <w:szCs w:val="24"/>
        </w:rPr>
        <w:t>, desiring to retain Osaze Logistiks LLC</w:t>
      </w:r>
      <w:r w:rsidR="00E34F2A" w:rsidRPr="00B4115C">
        <w:rPr>
          <w:bCs/>
          <w:sz w:val="24"/>
          <w:szCs w:val="24"/>
        </w:rPr>
        <w:t xml:space="preserve"> for </w:t>
      </w:r>
      <w:r w:rsidR="00B22490" w:rsidRPr="00B4115C">
        <w:rPr>
          <w:bCs/>
          <w:sz w:val="24"/>
          <w:szCs w:val="24"/>
        </w:rPr>
        <w:t>trucking compliance services</w:t>
      </w:r>
      <w:r w:rsidRPr="00B4115C">
        <w:rPr>
          <w:bCs/>
          <w:sz w:val="24"/>
          <w:szCs w:val="24"/>
        </w:rPr>
        <w:t>.</w:t>
      </w:r>
    </w:p>
    <w:p w14:paraId="6DA46693" w14:textId="77777777" w:rsidR="007D5985" w:rsidRDefault="007D5985" w:rsidP="004C5C12">
      <w:pPr>
        <w:pStyle w:val="BodyText"/>
        <w:spacing w:before="42"/>
        <w:ind w:left="821" w:right="211"/>
        <w:rPr>
          <w:b/>
          <w:sz w:val="24"/>
          <w:szCs w:val="24"/>
        </w:rPr>
      </w:pPr>
    </w:p>
    <w:p w14:paraId="08D3532C" w14:textId="1DDEDA41" w:rsidR="00092200" w:rsidRPr="003920CD" w:rsidRDefault="007D5985" w:rsidP="003920CD">
      <w:pPr>
        <w:pStyle w:val="BodyText"/>
        <w:spacing w:before="42"/>
        <w:ind w:left="821" w:right="211"/>
        <w:rPr>
          <w:bCs/>
          <w:sz w:val="24"/>
          <w:szCs w:val="24"/>
        </w:rPr>
      </w:pPr>
      <w:r>
        <w:rPr>
          <w:b/>
          <w:sz w:val="24"/>
          <w:szCs w:val="24"/>
        </w:rPr>
        <w:t xml:space="preserve">Whereas </w:t>
      </w:r>
      <w:r w:rsidR="007D20C6" w:rsidRPr="00E6454F">
        <w:rPr>
          <w:bCs/>
          <w:sz w:val="24"/>
          <w:szCs w:val="24"/>
        </w:rPr>
        <w:t>Osaze Logistiks LLC</w:t>
      </w:r>
      <w:r w:rsidR="00BC6045" w:rsidRPr="00E6454F">
        <w:rPr>
          <w:bCs/>
          <w:sz w:val="24"/>
          <w:szCs w:val="24"/>
        </w:rPr>
        <w:t xml:space="preserve"> is a </w:t>
      </w:r>
      <w:r w:rsidR="00F63FB1" w:rsidRPr="00E6454F">
        <w:rPr>
          <w:bCs/>
          <w:sz w:val="24"/>
          <w:szCs w:val="24"/>
        </w:rPr>
        <w:t xml:space="preserve">service provider </w:t>
      </w:r>
      <w:r w:rsidR="00924C02" w:rsidRPr="00E6454F">
        <w:rPr>
          <w:bCs/>
          <w:sz w:val="24"/>
          <w:szCs w:val="24"/>
        </w:rPr>
        <w:t>ensuring that the Client adheres to all relevant regulations and industry best practices</w:t>
      </w:r>
      <w:r w:rsidR="00E6454F" w:rsidRPr="00E6454F">
        <w:rPr>
          <w:bCs/>
          <w:sz w:val="24"/>
          <w:szCs w:val="24"/>
        </w:rPr>
        <w:t>.</w:t>
      </w:r>
      <w:r w:rsidR="00F63FB1" w:rsidRPr="00E6454F">
        <w:rPr>
          <w:bCs/>
          <w:sz w:val="24"/>
          <w:szCs w:val="24"/>
        </w:rPr>
        <w:t xml:space="preserve"> </w:t>
      </w:r>
    </w:p>
    <w:p w14:paraId="2D92A93F" w14:textId="77777777" w:rsidR="00092200" w:rsidRPr="004C5C12" w:rsidRDefault="00092200" w:rsidP="004C5C12">
      <w:pPr>
        <w:pStyle w:val="BodyText"/>
        <w:spacing w:before="42"/>
        <w:ind w:left="821" w:right="211"/>
        <w:rPr>
          <w:b/>
          <w:sz w:val="24"/>
          <w:szCs w:val="24"/>
        </w:rPr>
      </w:pPr>
    </w:p>
    <w:p w14:paraId="0EF7BE18" w14:textId="0E519E73" w:rsidR="004C5C12" w:rsidRDefault="00EC7BC6" w:rsidP="004C5C12">
      <w:pPr>
        <w:pStyle w:val="BodyText"/>
        <w:spacing w:before="42"/>
        <w:ind w:left="821" w:right="211"/>
        <w:rPr>
          <w:b/>
          <w:sz w:val="24"/>
          <w:szCs w:val="24"/>
        </w:rPr>
      </w:pPr>
      <w:r>
        <w:rPr>
          <w:b/>
          <w:sz w:val="24"/>
          <w:szCs w:val="24"/>
        </w:rPr>
        <w:t>The Client must prior to the impl</w:t>
      </w:r>
      <w:r w:rsidR="00447298">
        <w:rPr>
          <w:b/>
          <w:sz w:val="24"/>
          <w:szCs w:val="24"/>
        </w:rPr>
        <w:t>ementation of this agreement, furnish to Osaze Logistiks the following</w:t>
      </w:r>
      <w:r w:rsidR="0078618C">
        <w:rPr>
          <w:b/>
          <w:sz w:val="24"/>
          <w:szCs w:val="24"/>
        </w:rPr>
        <w:t>:</w:t>
      </w:r>
    </w:p>
    <w:p w14:paraId="491FC54B" w14:textId="77777777" w:rsidR="0078618C" w:rsidRPr="004C5C12" w:rsidRDefault="0078618C" w:rsidP="004C5C12">
      <w:pPr>
        <w:pStyle w:val="BodyText"/>
        <w:spacing w:before="42"/>
        <w:ind w:left="821" w:right="211"/>
        <w:rPr>
          <w:b/>
          <w:sz w:val="24"/>
          <w:szCs w:val="24"/>
        </w:rPr>
      </w:pPr>
    </w:p>
    <w:p w14:paraId="460F0E75" w14:textId="2927C2F3" w:rsidR="004C5C12" w:rsidRDefault="00A602E6" w:rsidP="00A602E6">
      <w:pPr>
        <w:pStyle w:val="BodyText"/>
        <w:numPr>
          <w:ilvl w:val="1"/>
          <w:numId w:val="3"/>
        </w:numPr>
        <w:spacing w:before="42"/>
        <w:ind w:right="211"/>
        <w:rPr>
          <w:b/>
          <w:sz w:val="24"/>
          <w:szCs w:val="24"/>
        </w:rPr>
      </w:pPr>
      <w:r w:rsidRPr="009651D4">
        <w:rPr>
          <w:bCs/>
          <w:sz w:val="24"/>
          <w:szCs w:val="24"/>
        </w:rPr>
        <w:t>A copy of Client’s Certificate of Authority</w:t>
      </w:r>
      <w:r w:rsidR="00552DE3" w:rsidRPr="00552DE3">
        <w:rPr>
          <w:bCs/>
          <w:sz w:val="24"/>
          <w:szCs w:val="24"/>
        </w:rPr>
        <w:t>.</w:t>
      </w:r>
    </w:p>
    <w:p w14:paraId="31E70ACF" w14:textId="33B23415" w:rsidR="00877F46" w:rsidRPr="009651D4" w:rsidRDefault="00877F46" w:rsidP="00A602E6">
      <w:pPr>
        <w:pStyle w:val="BodyText"/>
        <w:numPr>
          <w:ilvl w:val="1"/>
          <w:numId w:val="3"/>
        </w:numPr>
        <w:spacing w:before="42"/>
        <w:ind w:right="211"/>
        <w:rPr>
          <w:bCs/>
          <w:sz w:val="24"/>
          <w:szCs w:val="24"/>
        </w:rPr>
      </w:pPr>
      <w:r w:rsidRPr="009651D4">
        <w:rPr>
          <w:bCs/>
          <w:sz w:val="24"/>
          <w:szCs w:val="24"/>
        </w:rPr>
        <w:t>Proof of Insurance Certificates</w:t>
      </w:r>
      <w:r w:rsidR="00111F48" w:rsidRPr="009651D4">
        <w:rPr>
          <w:bCs/>
          <w:sz w:val="24"/>
          <w:szCs w:val="24"/>
        </w:rPr>
        <w:t>.</w:t>
      </w:r>
    </w:p>
    <w:p w14:paraId="4E136BE8" w14:textId="2ACA3895" w:rsidR="00704EA2" w:rsidRPr="009651D4" w:rsidRDefault="00704EA2" w:rsidP="00A602E6">
      <w:pPr>
        <w:pStyle w:val="BodyText"/>
        <w:numPr>
          <w:ilvl w:val="1"/>
          <w:numId w:val="3"/>
        </w:numPr>
        <w:spacing w:before="42"/>
        <w:ind w:right="211"/>
        <w:rPr>
          <w:bCs/>
          <w:sz w:val="24"/>
          <w:szCs w:val="24"/>
        </w:rPr>
      </w:pPr>
      <w:r w:rsidRPr="009651D4">
        <w:rPr>
          <w:bCs/>
          <w:sz w:val="24"/>
          <w:szCs w:val="24"/>
        </w:rPr>
        <w:t xml:space="preserve">This </w:t>
      </w:r>
      <w:r w:rsidR="00CF40D7" w:rsidRPr="009651D4">
        <w:rPr>
          <w:bCs/>
          <w:sz w:val="24"/>
          <w:szCs w:val="24"/>
        </w:rPr>
        <w:t>A</w:t>
      </w:r>
      <w:r w:rsidRPr="009651D4">
        <w:rPr>
          <w:bCs/>
          <w:sz w:val="24"/>
          <w:szCs w:val="24"/>
        </w:rPr>
        <w:t>greement for Compliance Services</w:t>
      </w:r>
      <w:r w:rsidR="00CF40D7" w:rsidRPr="009651D4">
        <w:rPr>
          <w:bCs/>
          <w:sz w:val="24"/>
          <w:szCs w:val="24"/>
        </w:rPr>
        <w:t xml:space="preserve"> form completed, signed, and dated.</w:t>
      </w:r>
    </w:p>
    <w:p w14:paraId="4967CAEB" w14:textId="194EAD4E" w:rsidR="00111F48" w:rsidRPr="009651D4" w:rsidRDefault="001A6673" w:rsidP="00A602E6">
      <w:pPr>
        <w:pStyle w:val="BodyText"/>
        <w:numPr>
          <w:ilvl w:val="1"/>
          <w:numId w:val="3"/>
        </w:numPr>
        <w:spacing w:before="42"/>
        <w:ind w:right="211"/>
        <w:rPr>
          <w:bCs/>
          <w:sz w:val="24"/>
          <w:szCs w:val="24"/>
        </w:rPr>
      </w:pPr>
      <w:r w:rsidRPr="009651D4">
        <w:rPr>
          <w:bCs/>
          <w:sz w:val="24"/>
          <w:szCs w:val="24"/>
        </w:rPr>
        <w:t>Company Profile Completed</w:t>
      </w:r>
      <w:r w:rsidR="003920CD" w:rsidRPr="009651D4">
        <w:rPr>
          <w:bCs/>
          <w:sz w:val="24"/>
          <w:szCs w:val="24"/>
        </w:rPr>
        <w:t>.</w:t>
      </w:r>
    </w:p>
    <w:p w14:paraId="7DC1984E" w14:textId="77777777" w:rsidR="00450729" w:rsidRDefault="00450729" w:rsidP="004C5C12">
      <w:pPr>
        <w:pStyle w:val="BodyText"/>
        <w:spacing w:before="42"/>
        <w:ind w:left="821" w:right="211"/>
        <w:rPr>
          <w:b/>
          <w:sz w:val="24"/>
          <w:szCs w:val="24"/>
        </w:rPr>
      </w:pPr>
    </w:p>
    <w:p w14:paraId="4AAA6682" w14:textId="132031E0" w:rsidR="004C5C12" w:rsidRDefault="00450729" w:rsidP="00E15C7E">
      <w:pPr>
        <w:pStyle w:val="BodyText"/>
        <w:numPr>
          <w:ilvl w:val="0"/>
          <w:numId w:val="3"/>
        </w:numPr>
        <w:spacing w:before="42"/>
        <w:ind w:right="211"/>
        <w:rPr>
          <w:b/>
          <w:sz w:val="28"/>
          <w:szCs w:val="28"/>
        </w:rPr>
      </w:pPr>
      <w:r w:rsidRPr="0067679F">
        <w:rPr>
          <w:b/>
          <w:sz w:val="28"/>
          <w:szCs w:val="28"/>
        </w:rPr>
        <w:lastRenderedPageBreak/>
        <w:t>S</w:t>
      </w:r>
      <w:r w:rsidR="00E15C7E" w:rsidRPr="0067679F">
        <w:rPr>
          <w:b/>
          <w:sz w:val="28"/>
          <w:szCs w:val="28"/>
        </w:rPr>
        <w:t>TATEMENT OF WORK</w:t>
      </w:r>
    </w:p>
    <w:p w14:paraId="1D99A260" w14:textId="77777777" w:rsidR="001A10FA" w:rsidRDefault="001A10FA" w:rsidP="00C35E42">
      <w:pPr>
        <w:pStyle w:val="BodyText"/>
        <w:spacing w:before="42"/>
        <w:ind w:left="821" w:right="211"/>
        <w:rPr>
          <w:b/>
          <w:sz w:val="28"/>
          <w:szCs w:val="28"/>
        </w:rPr>
      </w:pPr>
    </w:p>
    <w:p w14:paraId="0D7D20C1" w14:textId="40DD2F35" w:rsidR="00DF386A" w:rsidRPr="0032608F" w:rsidRDefault="00C35E42" w:rsidP="0032608F">
      <w:pPr>
        <w:pStyle w:val="BodyText"/>
        <w:spacing w:before="42"/>
        <w:ind w:left="821" w:right="211"/>
        <w:rPr>
          <w:bCs/>
          <w:sz w:val="24"/>
          <w:szCs w:val="24"/>
        </w:rPr>
      </w:pPr>
      <w:r w:rsidRPr="00C35E42">
        <w:rPr>
          <w:bCs/>
          <w:sz w:val="24"/>
          <w:szCs w:val="24"/>
        </w:rPr>
        <w:t>Osaze Logistiks will</w:t>
      </w:r>
      <w:r w:rsidR="0032608F">
        <w:rPr>
          <w:bCs/>
          <w:sz w:val="24"/>
          <w:szCs w:val="24"/>
        </w:rPr>
        <w:t>:</w:t>
      </w:r>
    </w:p>
    <w:p w14:paraId="4CB78FFD" w14:textId="6F17ED7E" w:rsidR="004C5C12" w:rsidRPr="004079E2" w:rsidRDefault="004C5C12" w:rsidP="0032608F">
      <w:pPr>
        <w:pStyle w:val="BodyText"/>
        <w:numPr>
          <w:ilvl w:val="0"/>
          <w:numId w:val="5"/>
        </w:numPr>
        <w:spacing w:before="42"/>
        <w:ind w:right="211"/>
        <w:rPr>
          <w:bCs/>
          <w:sz w:val="24"/>
          <w:szCs w:val="24"/>
        </w:rPr>
      </w:pPr>
      <w:r w:rsidRPr="004079E2">
        <w:rPr>
          <w:bCs/>
          <w:sz w:val="24"/>
          <w:szCs w:val="24"/>
        </w:rPr>
        <w:t>Monitor and ensur</w:t>
      </w:r>
      <w:r w:rsidR="00AC75B0">
        <w:rPr>
          <w:bCs/>
          <w:sz w:val="24"/>
          <w:szCs w:val="24"/>
        </w:rPr>
        <w:t>e</w:t>
      </w:r>
      <w:r w:rsidRPr="004079E2">
        <w:rPr>
          <w:bCs/>
          <w:sz w:val="24"/>
          <w:szCs w:val="24"/>
        </w:rPr>
        <w:t xml:space="preserve"> compliance with local, state, and federal trucking regulations</w:t>
      </w:r>
      <w:r w:rsidR="00A55937">
        <w:rPr>
          <w:bCs/>
          <w:sz w:val="24"/>
          <w:szCs w:val="24"/>
        </w:rPr>
        <w:t xml:space="preserve"> of Client’s </w:t>
      </w:r>
      <w:r w:rsidR="002C4E16">
        <w:rPr>
          <w:bCs/>
          <w:sz w:val="24"/>
          <w:szCs w:val="24"/>
        </w:rPr>
        <w:t>Company are always in compliance.</w:t>
      </w:r>
    </w:p>
    <w:p w14:paraId="391BC510" w14:textId="1B8E9CC7" w:rsidR="004C5C12" w:rsidRPr="004079E2" w:rsidRDefault="004C5C12" w:rsidP="0032608F">
      <w:pPr>
        <w:pStyle w:val="BodyText"/>
        <w:numPr>
          <w:ilvl w:val="0"/>
          <w:numId w:val="5"/>
        </w:numPr>
        <w:spacing w:before="42"/>
        <w:ind w:right="211"/>
        <w:rPr>
          <w:bCs/>
          <w:sz w:val="24"/>
          <w:szCs w:val="24"/>
        </w:rPr>
      </w:pPr>
      <w:r w:rsidRPr="004079E2">
        <w:rPr>
          <w:bCs/>
          <w:sz w:val="24"/>
          <w:szCs w:val="24"/>
        </w:rPr>
        <w:t>Conducting audits and inspections to identify any non-compliance issues.</w:t>
      </w:r>
    </w:p>
    <w:p w14:paraId="7963BCB8" w14:textId="49212CF9" w:rsidR="004C5C12" w:rsidRPr="004079E2" w:rsidRDefault="004C5C12" w:rsidP="0032608F">
      <w:pPr>
        <w:pStyle w:val="BodyText"/>
        <w:numPr>
          <w:ilvl w:val="0"/>
          <w:numId w:val="5"/>
        </w:numPr>
        <w:spacing w:before="42"/>
        <w:ind w:right="211"/>
        <w:rPr>
          <w:bCs/>
          <w:sz w:val="24"/>
          <w:szCs w:val="24"/>
        </w:rPr>
      </w:pPr>
      <w:r w:rsidRPr="004079E2">
        <w:rPr>
          <w:bCs/>
          <w:sz w:val="24"/>
          <w:szCs w:val="24"/>
        </w:rPr>
        <w:t>Providing assistance and guidance to the Client in implementing corrective actions and maintaining compliance.</w:t>
      </w:r>
    </w:p>
    <w:p w14:paraId="024BCABF" w14:textId="18C73805" w:rsidR="004C5C12" w:rsidRDefault="004C5C12" w:rsidP="0032608F">
      <w:pPr>
        <w:pStyle w:val="BodyText"/>
        <w:numPr>
          <w:ilvl w:val="0"/>
          <w:numId w:val="5"/>
        </w:numPr>
        <w:spacing w:before="42"/>
        <w:ind w:right="211"/>
        <w:rPr>
          <w:bCs/>
          <w:sz w:val="24"/>
          <w:szCs w:val="24"/>
        </w:rPr>
      </w:pPr>
      <w:r w:rsidRPr="004079E2">
        <w:rPr>
          <w:bCs/>
          <w:sz w:val="24"/>
          <w:szCs w:val="24"/>
        </w:rPr>
        <w:t>Offering training programs and resources to enhance the Client's understanding of trucking compliance requirements.</w:t>
      </w:r>
    </w:p>
    <w:p w14:paraId="0302501C" w14:textId="3FC9FC7F" w:rsidR="00BA1017" w:rsidRDefault="009D5548" w:rsidP="0032608F">
      <w:pPr>
        <w:pStyle w:val="BodyText"/>
        <w:numPr>
          <w:ilvl w:val="0"/>
          <w:numId w:val="5"/>
        </w:numPr>
        <w:spacing w:before="42"/>
        <w:ind w:right="211"/>
        <w:rPr>
          <w:bCs/>
          <w:sz w:val="24"/>
          <w:szCs w:val="24"/>
        </w:rPr>
      </w:pPr>
      <w:r>
        <w:rPr>
          <w:bCs/>
          <w:sz w:val="24"/>
          <w:szCs w:val="24"/>
        </w:rPr>
        <w:t>Assign qualified and experienced personnel to perform the trucking compliance ser</w:t>
      </w:r>
      <w:r w:rsidR="00344E9B">
        <w:rPr>
          <w:bCs/>
          <w:sz w:val="24"/>
          <w:szCs w:val="24"/>
        </w:rPr>
        <w:t>vices.</w:t>
      </w:r>
    </w:p>
    <w:p w14:paraId="6CCEF1BC" w14:textId="296A479D" w:rsidR="00344E9B" w:rsidRDefault="00344E9B" w:rsidP="0032608F">
      <w:pPr>
        <w:pStyle w:val="BodyText"/>
        <w:numPr>
          <w:ilvl w:val="0"/>
          <w:numId w:val="5"/>
        </w:numPr>
        <w:spacing w:before="42"/>
        <w:ind w:right="211"/>
        <w:rPr>
          <w:bCs/>
          <w:sz w:val="24"/>
          <w:szCs w:val="24"/>
        </w:rPr>
      </w:pPr>
      <w:r>
        <w:rPr>
          <w:bCs/>
          <w:sz w:val="24"/>
          <w:szCs w:val="24"/>
        </w:rPr>
        <w:t>Adhere to all applicable laws</w:t>
      </w:r>
      <w:r w:rsidR="00404099">
        <w:rPr>
          <w:bCs/>
          <w:sz w:val="24"/>
          <w:szCs w:val="24"/>
        </w:rPr>
        <w:t>, regulations, and industry standards.</w:t>
      </w:r>
    </w:p>
    <w:p w14:paraId="73BCED59" w14:textId="0C8D34F4" w:rsidR="00404099" w:rsidRDefault="00404099" w:rsidP="0032608F">
      <w:pPr>
        <w:pStyle w:val="BodyText"/>
        <w:numPr>
          <w:ilvl w:val="0"/>
          <w:numId w:val="5"/>
        </w:numPr>
        <w:spacing w:before="42"/>
        <w:ind w:right="211"/>
        <w:rPr>
          <w:bCs/>
          <w:sz w:val="24"/>
          <w:szCs w:val="24"/>
        </w:rPr>
      </w:pPr>
      <w:r>
        <w:rPr>
          <w:bCs/>
          <w:sz w:val="24"/>
          <w:szCs w:val="24"/>
        </w:rPr>
        <w:t>Deliver services in a professional</w:t>
      </w:r>
      <w:r w:rsidR="00A81CAA">
        <w:rPr>
          <w:bCs/>
          <w:sz w:val="24"/>
          <w:szCs w:val="24"/>
        </w:rPr>
        <w:t xml:space="preserve"> and timely manner.</w:t>
      </w:r>
    </w:p>
    <w:p w14:paraId="6B82DBDA" w14:textId="340C12F6" w:rsidR="00A81CAA" w:rsidRDefault="00A81CAA" w:rsidP="0032608F">
      <w:pPr>
        <w:pStyle w:val="BodyText"/>
        <w:numPr>
          <w:ilvl w:val="0"/>
          <w:numId w:val="5"/>
        </w:numPr>
        <w:spacing w:before="42"/>
        <w:ind w:right="211"/>
        <w:rPr>
          <w:bCs/>
          <w:sz w:val="24"/>
          <w:szCs w:val="24"/>
        </w:rPr>
      </w:pPr>
      <w:r>
        <w:rPr>
          <w:bCs/>
          <w:sz w:val="24"/>
          <w:szCs w:val="24"/>
        </w:rPr>
        <w:t>Provide accurate and comprehensive reports and documentation.</w:t>
      </w:r>
    </w:p>
    <w:p w14:paraId="3AE43E4F" w14:textId="6DFA90A3" w:rsidR="005C7B7B" w:rsidRPr="004079E2" w:rsidRDefault="005C7B7B" w:rsidP="0032608F">
      <w:pPr>
        <w:pStyle w:val="BodyText"/>
        <w:numPr>
          <w:ilvl w:val="0"/>
          <w:numId w:val="5"/>
        </w:numPr>
        <w:spacing w:before="42"/>
        <w:ind w:right="211"/>
        <w:rPr>
          <w:bCs/>
          <w:sz w:val="24"/>
          <w:szCs w:val="24"/>
        </w:rPr>
      </w:pPr>
      <w:r>
        <w:rPr>
          <w:bCs/>
          <w:sz w:val="24"/>
          <w:szCs w:val="24"/>
        </w:rPr>
        <w:t>Maintain the confidentiality and security of any information obtained during service delivery.</w:t>
      </w:r>
    </w:p>
    <w:p w14:paraId="30ADA414" w14:textId="77777777" w:rsidR="004C5C12" w:rsidRPr="004C5C12" w:rsidRDefault="004C5C12" w:rsidP="004C5C12">
      <w:pPr>
        <w:pStyle w:val="BodyText"/>
        <w:spacing w:before="42"/>
        <w:ind w:left="821" w:right="211"/>
        <w:rPr>
          <w:b/>
          <w:sz w:val="24"/>
          <w:szCs w:val="24"/>
        </w:rPr>
      </w:pPr>
    </w:p>
    <w:p w14:paraId="537CB441" w14:textId="4B1DA102" w:rsidR="00B70412" w:rsidRPr="004C5C12" w:rsidRDefault="00B70412" w:rsidP="00A12350">
      <w:pPr>
        <w:pStyle w:val="BodyText"/>
        <w:spacing w:before="42"/>
        <w:ind w:left="821" w:right="211"/>
        <w:rPr>
          <w:b/>
          <w:sz w:val="24"/>
          <w:szCs w:val="24"/>
        </w:rPr>
      </w:pPr>
      <w:r w:rsidRPr="00B70412">
        <w:rPr>
          <w:b/>
          <w:sz w:val="24"/>
          <w:szCs w:val="24"/>
        </w:rPr>
        <w:t>A.</w:t>
      </w:r>
      <w:r>
        <w:rPr>
          <w:b/>
          <w:sz w:val="24"/>
          <w:szCs w:val="24"/>
        </w:rPr>
        <w:t xml:space="preserve"> </w:t>
      </w:r>
      <w:r w:rsidR="00F6362F">
        <w:rPr>
          <w:b/>
          <w:sz w:val="24"/>
          <w:szCs w:val="24"/>
        </w:rPr>
        <w:t>Obligation</w:t>
      </w:r>
      <w:r w:rsidR="00604C13">
        <w:rPr>
          <w:b/>
          <w:sz w:val="24"/>
          <w:szCs w:val="24"/>
        </w:rPr>
        <w:t xml:space="preserve"> of </w:t>
      </w:r>
      <w:r w:rsidR="00D04AF6">
        <w:rPr>
          <w:b/>
          <w:sz w:val="24"/>
          <w:szCs w:val="24"/>
        </w:rPr>
        <w:t>Service Provider</w:t>
      </w:r>
    </w:p>
    <w:p w14:paraId="0DB1B6CC" w14:textId="20AFFFEA" w:rsidR="004C5C12" w:rsidRPr="00B95589" w:rsidRDefault="004C5C12" w:rsidP="00B95589">
      <w:pPr>
        <w:pStyle w:val="BodyText"/>
        <w:numPr>
          <w:ilvl w:val="0"/>
          <w:numId w:val="9"/>
        </w:numPr>
        <w:spacing w:before="42"/>
        <w:ind w:right="211"/>
        <w:rPr>
          <w:bCs/>
          <w:sz w:val="24"/>
          <w:szCs w:val="24"/>
        </w:rPr>
      </w:pPr>
      <w:r w:rsidRPr="00B95589">
        <w:rPr>
          <w:bCs/>
          <w:sz w:val="24"/>
          <w:szCs w:val="24"/>
        </w:rPr>
        <w:t>Conduct regular compliance assessments to identify any areas of non-compliance.</w:t>
      </w:r>
    </w:p>
    <w:p w14:paraId="75BE6BE6" w14:textId="35FA7834" w:rsidR="004C5C12" w:rsidRPr="00B95589" w:rsidRDefault="004C5C12" w:rsidP="00B95589">
      <w:pPr>
        <w:pStyle w:val="BodyText"/>
        <w:numPr>
          <w:ilvl w:val="0"/>
          <w:numId w:val="9"/>
        </w:numPr>
        <w:spacing w:before="42"/>
        <w:ind w:right="211"/>
        <w:rPr>
          <w:bCs/>
          <w:sz w:val="24"/>
          <w:szCs w:val="24"/>
        </w:rPr>
      </w:pPr>
      <w:r w:rsidRPr="00B95589">
        <w:rPr>
          <w:bCs/>
          <w:sz w:val="24"/>
          <w:szCs w:val="24"/>
        </w:rPr>
        <w:t>Provide detailed reports outlining findings, recommendations, and suggested corrective actions.</w:t>
      </w:r>
    </w:p>
    <w:p w14:paraId="253E54D0" w14:textId="64E245CB" w:rsidR="004C5C12" w:rsidRPr="00B95589" w:rsidRDefault="004C5C12" w:rsidP="00B95589">
      <w:pPr>
        <w:pStyle w:val="BodyText"/>
        <w:numPr>
          <w:ilvl w:val="0"/>
          <w:numId w:val="9"/>
        </w:numPr>
        <w:spacing w:before="42"/>
        <w:ind w:right="211"/>
        <w:rPr>
          <w:bCs/>
          <w:sz w:val="24"/>
          <w:szCs w:val="24"/>
        </w:rPr>
      </w:pPr>
      <w:r w:rsidRPr="00B95589">
        <w:rPr>
          <w:bCs/>
          <w:sz w:val="24"/>
          <w:szCs w:val="24"/>
        </w:rPr>
        <w:t>Assist in developing and implementing compliance strategies and policies.</w:t>
      </w:r>
    </w:p>
    <w:p w14:paraId="63486595" w14:textId="579C73F5" w:rsidR="004C5C12" w:rsidRPr="00B95589" w:rsidRDefault="004C5C12" w:rsidP="00B95589">
      <w:pPr>
        <w:pStyle w:val="BodyText"/>
        <w:numPr>
          <w:ilvl w:val="0"/>
          <w:numId w:val="9"/>
        </w:numPr>
        <w:spacing w:before="42"/>
        <w:ind w:right="211"/>
        <w:rPr>
          <w:bCs/>
          <w:sz w:val="24"/>
          <w:szCs w:val="24"/>
        </w:rPr>
      </w:pPr>
      <w:r w:rsidRPr="00B95589">
        <w:rPr>
          <w:bCs/>
          <w:sz w:val="24"/>
          <w:szCs w:val="24"/>
        </w:rPr>
        <w:t>Deliver training sessions and educational materials to the Client's staff regarding trucking compliance best practices.</w:t>
      </w:r>
    </w:p>
    <w:p w14:paraId="6B6E03E8" w14:textId="28195778" w:rsidR="004C5C12" w:rsidRPr="00B95589" w:rsidRDefault="004C5C12" w:rsidP="00B95589">
      <w:pPr>
        <w:pStyle w:val="BodyText"/>
        <w:numPr>
          <w:ilvl w:val="0"/>
          <w:numId w:val="9"/>
        </w:numPr>
        <w:spacing w:before="42"/>
        <w:ind w:right="211"/>
        <w:rPr>
          <w:bCs/>
          <w:sz w:val="24"/>
          <w:szCs w:val="24"/>
        </w:rPr>
      </w:pPr>
      <w:r w:rsidRPr="00B95589">
        <w:rPr>
          <w:bCs/>
          <w:sz w:val="24"/>
          <w:szCs w:val="24"/>
        </w:rPr>
        <w:t>Maintain up-to-date knowledge of relevant trucking regulations and inform the Client of any changes that may impact their operations.</w:t>
      </w:r>
    </w:p>
    <w:p w14:paraId="7698C201" w14:textId="77777777" w:rsidR="004C5C12" w:rsidRPr="004C5C12" w:rsidRDefault="004C5C12" w:rsidP="004C5C12">
      <w:pPr>
        <w:pStyle w:val="BodyText"/>
        <w:spacing w:before="42"/>
        <w:ind w:left="821" w:right="211"/>
        <w:rPr>
          <w:b/>
          <w:sz w:val="24"/>
          <w:szCs w:val="24"/>
        </w:rPr>
      </w:pPr>
    </w:p>
    <w:p w14:paraId="322E8B59" w14:textId="77777777" w:rsidR="004C5C12" w:rsidRDefault="004C5C12" w:rsidP="004C5C12">
      <w:pPr>
        <w:pStyle w:val="BodyText"/>
        <w:spacing w:before="42"/>
        <w:ind w:left="821" w:right="211"/>
        <w:rPr>
          <w:b/>
          <w:sz w:val="24"/>
          <w:szCs w:val="24"/>
        </w:rPr>
      </w:pPr>
    </w:p>
    <w:p w14:paraId="0FA8C9B0" w14:textId="77777777" w:rsidR="00FA1C14" w:rsidRPr="004C5C12" w:rsidRDefault="00FA1C14" w:rsidP="00CA2BF7">
      <w:pPr>
        <w:pStyle w:val="BodyText"/>
        <w:spacing w:before="42"/>
        <w:ind w:right="211"/>
        <w:rPr>
          <w:b/>
          <w:sz w:val="24"/>
          <w:szCs w:val="24"/>
        </w:rPr>
      </w:pPr>
    </w:p>
    <w:p w14:paraId="0E776FD4" w14:textId="7DE4CCC8" w:rsidR="003D3B2A" w:rsidRPr="004C5C12" w:rsidRDefault="003D3B2A" w:rsidP="002D0720">
      <w:pPr>
        <w:pStyle w:val="BodyText"/>
        <w:spacing w:before="42"/>
        <w:ind w:left="821" w:right="211"/>
        <w:rPr>
          <w:b/>
          <w:sz w:val="24"/>
          <w:szCs w:val="24"/>
        </w:rPr>
      </w:pPr>
      <w:r>
        <w:rPr>
          <w:b/>
          <w:sz w:val="24"/>
          <w:szCs w:val="24"/>
        </w:rPr>
        <w:lastRenderedPageBreak/>
        <w:t>B.</w:t>
      </w:r>
      <w:r w:rsidR="004C5C12" w:rsidRPr="004C5C12">
        <w:rPr>
          <w:b/>
          <w:sz w:val="24"/>
          <w:szCs w:val="24"/>
        </w:rPr>
        <w:t xml:space="preserve"> </w:t>
      </w:r>
      <w:r>
        <w:rPr>
          <w:b/>
          <w:sz w:val="24"/>
          <w:szCs w:val="24"/>
        </w:rPr>
        <w:t>Obligation of Client</w:t>
      </w:r>
    </w:p>
    <w:p w14:paraId="32E40CB4" w14:textId="19D5CB85" w:rsidR="004C5C12" w:rsidRPr="002D0720" w:rsidRDefault="004C5C12" w:rsidP="002D0720">
      <w:pPr>
        <w:pStyle w:val="BodyText"/>
        <w:numPr>
          <w:ilvl w:val="1"/>
          <w:numId w:val="11"/>
        </w:numPr>
        <w:spacing w:before="42"/>
        <w:ind w:right="211"/>
        <w:rPr>
          <w:bCs/>
          <w:sz w:val="24"/>
          <w:szCs w:val="24"/>
        </w:rPr>
      </w:pPr>
      <w:r w:rsidRPr="002D0720">
        <w:rPr>
          <w:bCs/>
          <w:sz w:val="24"/>
          <w:szCs w:val="24"/>
        </w:rPr>
        <w:t>Cooperate with the Service Provider and provide all necessary information and access to facilities and records for the purpose of delivering the services.</w:t>
      </w:r>
    </w:p>
    <w:p w14:paraId="71C82556" w14:textId="10B00812" w:rsidR="004C5C12" w:rsidRPr="002D0720" w:rsidRDefault="004C5C12" w:rsidP="002D0720">
      <w:pPr>
        <w:pStyle w:val="BodyText"/>
        <w:numPr>
          <w:ilvl w:val="1"/>
          <w:numId w:val="11"/>
        </w:numPr>
        <w:spacing w:before="42"/>
        <w:ind w:right="211"/>
        <w:rPr>
          <w:bCs/>
          <w:sz w:val="24"/>
          <w:szCs w:val="24"/>
        </w:rPr>
      </w:pPr>
      <w:r w:rsidRPr="002D0720">
        <w:rPr>
          <w:bCs/>
          <w:sz w:val="24"/>
          <w:szCs w:val="24"/>
        </w:rPr>
        <w:t>Notify the Service Provider promptly of any changes in their operations or relevant regulations that may affect compliance.</w:t>
      </w:r>
    </w:p>
    <w:p w14:paraId="264D4D2E" w14:textId="4C324386" w:rsidR="004C5C12" w:rsidRPr="002D0720" w:rsidRDefault="004C5C12" w:rsidP="002D0720">
      <w:pPr>
        <w:pStyle w:val="BodyText"/>
        <w:numPr>
          <w:ilvl w:val="1"/>
          <w:numId w:val="11"/>
        </w:numPr>
        <w:spacing w:before="42"/>
        <w:ind w:right="211"/>
        <w:rPr>
          <w:bCs/>
          <w:sz w:val="24"/>
          <w:szCs w:val="24"/>
        </w:rPr>
      </w:pPr>
      <w:r w:rsidRPr="002D0720">
        <w:rPr>
          <w:bCs/>
          <w:sz w:val="24"/>
          <w:szCs w:val="24"/>
        </w:rPr>
        <w:t>Implement any recommended corrective actions in a timely manner.</w:t>
      </w:r>
    </w:p>
    <w:p w14:paraId="7E9697C7" w14:textId="3F55533B" w:rsidR="004C5C12" w:rsidRPr="002D0720" w:rsidRDefault="004C5C12" w:rsidP="002D0720">
      <w:pPr>
        <w:pStyle w:val="BodyText"/>
        <w:numPr>
          <w:ilvl w:val="1"/>
          <w:numId w:val="11"/>
        </w:numPr>
        <w:spacing w:before="42"/>
        <w:ind w:right="211"/>
        <w:rPr>
          <w:bCs/>
          <w:sz w:val="24"/>
          <w:szCs w:val="24"/>
        </w:rPr>
      </w:pPr>
      <w:r w:rsidRPr="002D0720">
        <w:rPr>
          <w:bCs/>
          <w:sz w:val="24"/>
          <w:szCs w:val="24"/>
        </w:rPr>
        <w:t>Assign a designated point of contact for communication with the Service Provider.</w:t>
      </w:r>
    </w:p>
    <w:p w14:paraId="7249A4BA" w14:textId="77777777" w:rsidR="004C5C12" w:rsidRPr="004C5C12" w:rsidRDefault="004C5C12" w:rsidP="004C5C12">
      <w:pPr>
        <w:pStyle w:val="BodyText"/>
        <w:spacing w:before="42"/>
        <w:ind w:left="821" w:right="211"/>
        <w:rPr>
          <w:b/>
          <w:sz w:val="24"/>
          <w:szCs w:val="24"/>
        </w:rPr>
      </w:pPr>
    </w:p>
    <w:p w14:paraId="0E416218" w14:textId="0DA3969A" w:rsidR="004C5C12" w:rsidRPr="00075C85" w:rsidRDefault="00BA2C20" w:rsidP="004C5C12">
      <w:pPr>
        <w:pStyle w:val="BodyText"/>
        <w:spacing w:before="42"/>
        <w:ind w:left="821" w:right="211"/>
        <w:rPr>
          <w:b/>
          <w:sz w:val="28"/>
          <w:szCs w:val="28"/>
        </w:rPr>
      </w:pPr>
      <w:r w:rsidRPr="00075C85">
        <w:rPr>
          <w:b/>
          <w:sz w:val="28"/>
          <w:szCs w:val="28"/>
        </w:rPr>
        <w:t>3</w:t>
      </w:r>
      <w:r w:rsidR="004C5C12" w:rsidRPr="00075C85">
        <w:rPr>
          <w:b/>
          <w:sz w:val="28"/>
          <w:szCs w:val="28"/>
        </w:rPr>
        <w:t xml:space="preserve">. </w:t>
      </w:r>
      <w:r w:rsidR="002C7B57" w:rsidRPr="00075C85">
        <w:rPr>
          <w:b/>
          <w:sz w:val="28"/>
          <w:szCs w:val="28"/>
        </w:rPr>
        <w:t>Osaze Logistiks</w:t>
      </w:r>
      <w:r w:rsidR="004C5C12" w:rsidRPr="00075C85">
        <w:rPr>
          <w:b/>
          <w:sz w:val="28"/>
          <w:szCs w:val="28"/>
        </w:rPr>
        <w:t xml:space="preserve"> Objectives</w:t>
      </w:r>
    </w:p>
    <w:p w14:paraId="2A3FC425" w14:textId="56E699D0" w:rsidR="002C7B57" w:rsidRDefault="00EC1DFC" w:rsidP="00EC1DFC">
      <w:pPr>
        <w:pStyle w:val="Heading3"/>
        <w:numPr>
          <w:ilvl w:val="0"/>
          <w:numId w:val="0"/>
        </w:numPr>
        <w:ind w:left="1440"/>
        <w:rPr>
          <w:rFonts w:ascii="Arial" w:hAnsi="Arial" w:cs="Arial"/>
          <w:color w:val="auto"/>
          <w:shd w:val="clear" w:color="auto" w:fill="FFFFFF"/>
        </w:rPr>
      </w:pPr>
      <w:r>
        <w:rPr>
          <w:rFonts w:ascii="Arial" w:hAnsi="Arial" w:cs="Arial"/>
          <w:color w:val="auto"/>
          <w:shd w:val="clear" w:color="auto" w:fill="FFFFFF"/>
        </w:rPr>
        <w:t>K</w:t>
      </w:r>
      <w:r w:rsidRPr="004B55B0">
        <w:rPr>
          <w:rFonts w:ascii="Arial" w:hAnsi="Arial" w:cs="Arial"/>
          <w:color w:val="auto"/>
          <w:shd w:val="clear" w:color="auto" w:fill="FFFFFF"/>
        </w:rPr>
        <w:t>eeping</w:t>
      </w:r>
      <w:r w:rsidR="00F738C9" w:rsidRPr="004B55B0">
        <w:rPr>
          <w:rFonts w:ascii="Arial" w:hAnsi="Arial" w:cs="Arial"/>
          <w:color w:val="auto"/>
          <w:shd w:val="clear" w:color="auto" w:fill="FFFFFF"/>
        </w:rPr>
        <w:t xml:space="preserve"> the out-of-service (OOS) rate below the national average is crucial for trucking companies to maintain compliance, ensure safety, and preserve their reputation in the industry. Here are several strategies to achieve this:</w:t>
      </w:r>
    </w:p>
    <w:p w14:paraId="43AB9EA1" w14:textId="77777777" w:rsidR="00072874" w:rsidRPr="00072874" w:rsidRDefault="00072874" w:rsidP="00072874"/>
    <w:p w14:paraId="5708F21C" w14:textId="77777777" w:rsidR="00507809" w:rsidRPr="00507809" w:rsidRDefault="00507809" w:rsidP="00440611">
      <w:pPr>
        <w:pStyle w:val="BodyText"/>
        <w:numPr>
          <w:ilvl w:val="0"/>
          <w:numId w:val="18"/>
        </w:numPr>
        <w:spacing w:before="42"/>
        <w:ind w:right="211"/>
        <w:rPr>
          <w:bCs/>
          <w:sz w:val="24"/>
          <w:szCs w:val="24"/>
        </w:rPr>
      </w:pPr>
      <w:r w:rsidRPr="00507809">
        <w:rPr>
          <w:b/>
          <w:bCs/>
          <w:sz w:val="24"/>
          <w:szCs w:val="24"/>
        </w:rPr>
        <w:t>Preventive Maintenance Programs:</w:t>
      </w:r>
      <w:r w:rsidRPr="00507809">
        <w:rPr>
          <w:bCs/>
          <w:sz w:val="24"/>
          <w:szCs w:val="24"/>
        </w:rPr>
        <w:t xml:space="preserve"> Implement a robust preventive maintenance program for all vehicles in your fleet. Regular inspections and maintenance checks help identify and address potential issues before they escalate, reducing the likelihood of OOS violations during roadside inspections.</w:t>
      </w:r>
    </w:p>
    <w:p w14:paraId="0D3D0633" w14:textId="77777777" w:rsidR="00507809" w:rsidRPr="00507809" w:rsidRDefault="00507809" w:rsidP="00440611">
      <w:pPr>
        <w:pStyle w:val="BodyText"/>
        <w:numPr>
          <w:ilvl w:val="0"/>
          <w:numId w:val="18"/>
        </w:numPr>
        <w:spacing w:before="42"/>
        <w:ind w:right="211"/>
        <w:rPr>
          <w:bCs/>
          <w:sz w:val="24"/>
          <w:szCs w:val="24"/>
        </w:rPr>
      </w:pPr>
      <w:r w:rsidRPr="00507809">
        <w:rPr>
          <w:b/>
          <w:bCs/>
          <w:sz w:val="24"/>
          <w:szCs w:val="24"/>
        </w:rPr>
        <w:t>Driver Training and Education:</w:t>
      </w:r>
      <w:r w:rsidRPr="00507809">
        <w:rPr>
          <w:bCs/>
          <w:sz w:val="24"/>
          <w:szCs w:val="24"/>
        </w:rPr>
        <w:t xml:space="preserve"> Provide comprehensive training and education programs for drivers on compliance with regulations, proper vehicle maintenance procedures, and safe driving practices. Well-trained drivers are more likely to identify and rectify potential violations, contributing to a lower OOS rate.</w:t>
      </w:r>
    </w:p>
    <w:p w14:paraId="792386D3" w14:textId="77777777" w:rsidR="00507809" w:rsidRPr="00507809" w:rsidRDefault="00507809" w:rsidP="00440611">
      <w:pPr>
        <w:pStyle w:val="BodyText"/>
        <w:numPr>
          <w:ilvl w:val="0"/>
          <w:numId w:val="18"/>
        </w:numPr>
        <w:spacing w:before="42"/>
        <w:ind w:right="211"/>
        <w:rPr>
          <w:bCs/>
          <w:sz w:val="24"/>
          <w:szCs w:val="24"/>
        </w:rPr>
      </w:pPr>
      <w:r w:rsidRPr="00507809">
        <w:rPr>
          <w:b/>
          <w:bCs/>
          <w:sz w:val="24"/>
          <w:szCs w:val="24"/>
        </w:rPr>
        <w:t>Compliance Monitoring Systems:</w:t>
      </w:r>
      <w:r w:rsidRPr="00507809">
        <w:rPr>
          <w:bCs/>
          <w:sz w:val="24"/>
          <w:szCs w:val="24"/>
        </w:rPr>
        <w:t xml:space="preserve"> Utilize advanced technology solutions, such as electronic logging devices (ELDs) and fleet management software, to monitor compliance in real-time. These systems can track drivers' hours of service, vehicle maintenance schedules, and compliance with regulatory requirements, allowing for proactive intervention to address potential violations.</w:t>
      </w:r>
    </w:p>
    <w:p w14:paraId="62F8449C" w14:textId="77777777" w:rsidR="00507809" w:rsidRPr="00507809" w:rsidRDefault="00507809" w:rsidP="00440611">
      <w:pPr>
        <w:pStyle w:val="BodyText"/>
        <w:numPr>
          <w:ilvl w:val="0"/>
          <w:numId w:val="18"/>
        </w:numPr>
        <w:spacing w:before="42"/>
        <w:ind w:right="211"/>
        <w:rPr>
          <w:bCs/>
          <w:sz w:val="24"/>
          <w:szCs w:val="24"/>
        </w:rPr>
      </w:pPr>
      <w:r w:rsidRPr="00507809">
        <w:rPr>
          <w:b/>
          <w:bCs/>
          <w:sz w:val="24"/>
          <w:szCs w:val="24"/>
        </w:rPr>
        <w:t>Regular Vehicle Inspections:</w:t>
      </w:r>
      <w:r w:rsidRPr="00507809">
        <w:rPr>
          <w:bCs/>
          <w:sz w:val="24"/>
          <w:szCs w:val="24"/>
        </w:rPr>
        <w:t xml:space="preserve"> Conduct regular vehicle inspections to ensure compliance with safety standards and regulations. Implement thorough pre-trip and post-trip inspection procedures and empower drivers to report any safety concerns promptly. Addressing maintenance issues promptly can prevent OOS violations during roadside inspections.</w:t>
      </w:r>
    </w:p>
    <w:p w14:paraId="696D0D87" w14:textId="77777777" w:rsidR="00507809" w:rsidRPr="00507809" w:rsidRDefault="00507809" w:rsidP="00440611">
      <w:pPr>
        <w:pStyle w:val="BodyText"/>
        <w:numPr>
          <w:ilvl w:val="0"/>
          <w:numId w:val="18"/>
        </w:numPr>
        <w:spacing w:before="42"/>
        <w:ind w:right="211"/>
        <w:rPr>
          <w:bCs/>
          <w:sz w:val="24"/>
          <w:szCs w:val="24"/>
        </w:rPr>
      </w:pPr>
      <w:r w:rsidRPr="00507809">
        <w:rPr>
          <w:b/>
          <w:bCs/>
          <w:sz w:val="24"/>
          <w:szCs w:val="24"/>
        </w:rPr>
        <w:lastRenderedPageBreak/>
        <w:t>Driver Performance Monitoring:</w:t>
      </w:r>
      <w:r w:rsidRPr="00507809">
        <w:rPr>
          <w:bCs/>
          <w:sz w:val="24"/>
          <w:szCs w:val="24"/>
        </w:rPr>
        <w:t xml:space="preserve"> Monitor driver performance metrics, such as driving behavior, adherence to speed limits, and compliance with traffic laws. Identify any patterns of non-compliance or unsafe driving practices and provide targeted training and coaching to improve driver behavior and reduce the risk of OOS violations.</w:t>
      </w:r>
    </w:p>
    <w:p w14:paraId="17ACF3B9" w14:textId="77777777" w:rsidR="00507809" w:rsidRPr="00507809" w:rsidRDefault="00507809" w:rsidP="00440611">
      <w:pPr>
        <w:pStyle w:val="BodyText"/>
        <w:numPr>
          <w:ilvl w:val="0"/>
          <w:numId w:val="18"/>
        </w:numPr>
        <w:spacing w:before="42"/>
        <w:ind w:right="211"/>
        <w:rPr>
          <w:bCs/>
          <w:sz w:val="24"/>
          <w:szCs w:val="24"/>
        </w:rPr>
      </w:pPr>
      <w:r w:rsidRPr="00507809">
        <w:rPr>
          <w:b/>
          <w:bCs/>
          <w:sz w:val="24"/>
          <w:szCs w:val="24"/>
        </w:rPr>
        <w:t>Compliance Audits and Reviews:</w:t>
      </w:r>
      <w:r w:rsidRPr="00507809">
        <w:rPr>
          <w:bCs/>
          <w:sz w:val="24"/>
          <w:szCs w:val="24"/>
        </w:rPr>
        <w:t xml:space="preserve"> Conduct regular compliance audits and reviews to assess adherence to regulations and identify areas for improvement. Review driver logs, vehicle maintenance records, and inspection reports to identify any potential compliance issues and take corrective action as needed.</w:t>
      </w:r>
    </w:p>
    <w:p w14:paraId="610EC776" w14:textId="77777777" w:rsidR="00507809" w:rsidRPr="00507809" w:rsidRDefault="00507809" w:rsidP="00440611">
      <w:pPr>
        <w:pStyle w:val="BodyText"/>
        <w:numPr>
          <w:ilvl w:val="0"/>
          <w:numId w:val="18"/>
        </w:numPr>
        <w:spacing w:before="42"/>
        <w:ind w:right="211"/>
        <w:rPr>
          <w:bCs/>
          <w:sz w:val="24"/>
          <w:szCs w:val="24"/>
        </w:rPr>
      </w:pPr>
      <w:r w:rsidRPr="00507809">
        <w:rPr>
          <w:b/>
          <w:bCs/>
          <w:sz w:val="24"/>
          <w:szCs w:val="24"/>
        </w:rPr>
        <w:t>Partnership with Regulatory Agencies:</w:t>
      </w:r>
      <w:r w:rsidRPr="00507809">
        <w:rPr>
          <w:bCs/>
          <w:sz w:val="24"/>
          <w:szCs w:val="24"/>
        </w:rPr>
        <w:t xml:space="preserve"> Foster positive relationships with regulatory agencies, such as the Federal Motor Carrier Safety Administration (FMCSA) and state enforcement authorities. Stay informed about changes to regulations and proactively address any compliance concerns raised during inspections or audits.</w:t>
      </w:r>
    </w:p>
    <w:p w14:paraId="0F06F01B" w14:textId="77777777" w:rsidR="00507809" w:rsidRPr="00507809" w:rsidRDefault="00507809" w:rsidP="00440611">
      <w:pPr>
        <w:pStyle w:val="BodyText"/>
        <w:numPr>
          <w:ilvl w:val="0"/>
          <w:numId w:val="18"/>
        </w:numPr>
        <w:spacing w:before="42"/>
        <w:ind w:right="211"/>
        <w:rPr>
          <w:bCs/>
          <w:sz w:val="24"/>
          <w:szCs w:val="24"/>
        </w:rPr>
      </w:pPr>
      <w:r w:rsidRPr="00507809">
        <w:rPr>
          <w:b/>
          <w:bCs/>
          <w:sz w:val="24"/>
          <w:szCs w:val="24"/>
        </w:rPr>
        <w:t>Continuous Improvement Culture:</w:t>
      </w:r>
      <w:r w:rsidRPr="00507809">
        <w:rPr>
          <w:bCs/>
          <w:sz w:val="24"/>
          <w:szCs w:val="24"/>
        </w:rPr>
        <w:t xml:space="preserve"> Foster a culture of continuous improvement within the organization, where compliance and safety are top priorities. Encourage open communication, feedback, and collaboration among drivers, dispatchers, and management to identify and address potential compliance issues proactively.</w:t>
      </w:r>
    </w:p>
    <w:p w14:paraId="1836076A" w14:textId="77777777" w:rsidR="00507809" w:rsidRPr="00507809" w:rsidRDefault="00507809" w:rsidP="00B14751">
      <w:pPr>
        <w:pStyle w:val="BodyText"/>
        <w:numPr>
          <w:ilvl w:val="1"/>
          <w:numId w:val="18"/>
        </w:numPr>
        <w:spacing w:before="42"/>
        <w:ind w:right="211"/>
        <w:rPr>
          <w:bCs/>
          <w:sz w:val="24"/>
          <w:szCs w:val="24"/>
        </w:rPr>
      </w:pPr>
      <w:r w:rsidRPr="00507809">
        <w:rPr>
          <w:bCs/>
          <w:sz w:val="24"/>
          <w:szCs w:val="24"/>
        </w:rPr>
        <w:t>By implementing these strategies, trucking companies can reduce their out-of-service rates and maintain compliance with regulatory requirements, ensuring the safety of drivers, vehicles, and the public while preserving their reputation in the industry.</w:t>
      </w:r>
    </w:p>
    <w:p w14:paraId="228FCA1F" w14:textId="77777777" w:rsidR="002C7B57" w:rsidRPr="00BA2C20" w:rsidRDefault="002C7B57" w:rsidP="002C7B57">
      <w:pPr>
        <w:pStyle w:val="BodyText"/>
        <w:spacing w:before="42"/>
        <w:ind w:left="1541" w:right="211"/>
        <w:rPr>
          <w:bCs/>
          <w:sz w:val="24"/>
          <w:szCs w:val="24"/>
        </w:rPr>
      </w:pPr>
    </w:p>
    <w:p w14:paraId="724A5F7B" w14:textId="77777777" w:rsidR="004C5C12" w:rsidRPr="004C5C12" w:rsidRDefault="004C5C12" w:rsidP="004C5C12">
      <w:pPr>
        <w:pStyle w:val="BodyText"/>
        <w:spacing w:before="42"/>
        <w:ind w:left="821" w:right="211"/>
        <w:rPr>
          <w:b/>
          <w:sz w:val="24"/>
          <w:szCs w:val="24"/>
        </w:rPr>
      </w:pPr>
    </w:p>
    <w:p w14:paraId="2A3DDBA2" w14:textId="77AA861E" w:rsidR="004C5C12" w:rsidRPr="004C5C12" w:rsidRDefault="00EA08CF" w:rsidP="004C5C12">
      <w:pPr>
        <w:pStyle w:val="BodyText"/>
        <w:spacing w:before="42"/>
        <w:ind w:left="821" w:right="211"/>
        <w:rPr>
          <w:b/>
          <w:sz w:val="24"/>
          <w:szCs w:val="24"/>
        </w:rPr>
      </w:pPr>
      <w:r>
        <w:rPr>
          <w:b/>
          <w:sz w:val="24"/>
          <w:szCs w:val="24"/>
        </w:rPr>
        <w:t>4</w:t>
      </w:r>
      <w:r w:rsidR="004C5C12" w:rsidRPr="004C5C12">
        <w:rPr>
          <w:b/>
          <w:sz w:val="24"/>
          <w:szCs w:val="24"/>
        </w:rPr>
        <w:t>. Performance Measurement and Reporting</w:t>
      </w:r>
    </w:p>
    <w:p w14:paraId="221FA9B3" w14:textId="75CB0B00" w:rsidR="004C5C12" w:rsidRPr="004C5C12" w:rsidRDefault="004059E5" w:rsidP="00613AC8">
      <w:pPr>
        <w:pStyle w:val="BodyText"/>
        <w:spacing w:before="42"/>
        <w:ind w:left="821" w:right="211" w:firstLine="619"/>
        <w:rPr>
          <w:b/>
          <w:sz w:val="24"/>
          <w:szCs w:val="24"/>
        </w:rPr>
      </w:pPr>
      <w:r>
        <w:rPr>
          <w:b/>
          <w:sz w:val="24"/>
          <w:szCs w:val="24"/>
        </w:rPr>
        <w:t>Osaze Logistiks</w:t>
      </w:r>
      <w:r w:rsidR="004C5C12" w:rsidRPr="004C5C12">
        <w:rPr>
          <w:b/>
          <w:sz w:val="24"/>
          <w:szCs w:val="24"/>
        </w:rPr>
        <w:t xml:space="preserve"> will:</w:t>
      </w:r>
    </w:p>
    <w:p w14:paraId="33BDF552" w14:textId="43286554" w:rsidR="004C5C12" w:rsidRPr="00EB3C1C" w:rsidRDefault="004C5C12" w:rsidP="00EA532E">
      <w:pPr>
        <w:pStyle w:val="BodyText"/>
        <w:numPr>
          <w:ilvl w:val="0"/>
          <w:numId w:val="23"/>
        </w:numPr>
        <w:spacing w:before="42"/>
        <w:ind w:right="211"/>
        <w:rPr>
          <w:bCs/>
          <w:sz w:val="24"/>
          <w:szCs w:val="24"/>
        </w:rPr>
      </w:pPr>
      <w:r w:rsidRPr="00EB3C1C">
        <w:rPr>
          <w:bCs/>
          <w:sz w:val="24"/>
          <w:szCs w:val="24"/>
        </w:rPr>
        <w:t>Measure and report the compliance rate and other relevant performance indicators as outlined in this SLA.</w:t>
      </w:r>
    </w:p>
    <w:p w14:paraId="19791499" w14:textId="4A952FD7" w:rsidR="004C5C12" w:rsidRPr="00EB3C1C" w:rsidRDefault="004C5C12" w:rsidP="00EB3C1C">
      <w:pPr>
        <w:pStyle w:val="BodyText"/>
        <w:numPr>
          <w:ilvl w:val="0"/>
          <w:numId w:val="23"/>
        </w:numPr>
        <w:spacing w:before="42"/>
        <w:ind w:right="211"/>
        <w:rPr>
          <w:bCs/>
          <w:sz w:val="24"/>
          <w:szCs w:val="24"/>
        </w:rPr>
      </w:pPr>
      <w:r w:rsidRPr="00EB3C1C">
        <w:rPr>
          <w:bCs/>
          <w:sz w:val="24"/>
          <w:szCs w:val="24"/>
        </w:rPr>
        <w:t>Provide periodic reports to the Client, detailing the results of compliance assessments, recommendations, and actions taken.</w:t>
      </w:r>
    </w:p>
    <w:p w14:paraId="5517E1D6" w14:textId="585916C8" w:rsidR="004C5C12" w:rsidRPr="00EB3C1C" w:rsidRDefault="004C5C12" w:rsidP="00EB3C1C">
      <w:pPr>
        <w:pStyle w:val="BodyText"/>
        <w:numPr>
          <w:ilvl w:val="0"/>
          <w:numId w:val="23"/>
        </w:numPr>
        <w:spacing w:before="42"/>
        <w:ind w:right="211"/>
        <w:rPr>
          <w:bCs/>
          <w:sz w:val="24"/>
          <w:szCs w:val="24"/>
        </w:rPr>
      </w:pPr>
      <w:r w:rsidRPr="00EB3C1C">
        <w:rPr>
          <w:bCs/>
          <w:sz w:val="24"/>
          <w:szCs w:val="24"/>
        </w:rPr>
        <w:t>Address any performance issues promptly and work with the Client to resolve them.</w:t>
      </w:r>
    </w:p>
    <w:p w14:paraId="103FA7AF" w14:textId="77777777" w:rsidR="004C5C12" w:rsidRPr="004C5C12" w:rsidRDefault="004C5C12" w:rsidP="004C5C12">
      <w:pPr>
        <w:pStyle w:val="BodyText"/>
        <w:spacing w:before="42"/>
        <w:ind w:left="821" w:right="211"/>
        <w:rPr>
          <w:b/>
          <w:sz w:val="24"/>
          <w:szCs w:val="24"/>
        </w:rPr>
      </w:pPr>
    </w:p>
    <w:p w14:paraId="7510AF5A" w14:textId="5AA46C62" w:rsidR="004C5C12" w:rsidRPr="004C5C12" w:rsidRDefault="00EA08CF" w:rsidP="004C5C12">
      <w:pPr>
        <w:pStyle w:val="BodyText"/>
        <w:spacing w:before="42"/>
        <w:ind w:left="821" w:right="211"/>
        <w:rPr>
          <w:b/>
          <w:sz w:val="24"/>
          <w:szCs w:val="24"/>
        </w:rPr>
      </w:pPr>
      <w:r>
        <w:rPr>
          <w:b/>
          <w:sz w:val="24"/>
          <w:szCs w:val="24"/>
        </w:rPr>
        <w:t>5</w:t>
      </w:r>
      <w:r w:rsidR="004C5C12" w:rsidRPr="004C5C12">
        <w:rPr>
          <w:b/>
          <w:sz w:val="24"/>
          <w:szCs w:val="24"/>
        </w:rPr>
        <w:t>. Service Availability and Response Time</w:t>
      </w:r>
    </w:p>
    <w:p w14:paraId="1C23F42D" w14:textId="06CCDFC6" w:rsidR="004C5C12" w:rsidRPr="002B58C7" w:rsidRDefault="004C5C12" w:rsidP="004C5C12">
      <w:pPr>
        <w:pStyle w:val="BodyText"/>
        <w:spacing w:before="42"/>
        <w:ind w:left="821" w:right="211"/>
        <w:rPr>
          <w:bCs/>
          <w:sz w:val="24"/>
          <w:szCs w:val="24"/>
        </w:rPr>
      </w:pPr>
      <w:r w:rsidRPr="002B58C7">
        <w:rPr>
          <w:bCs/>
          <w:sz w:val="24"/>
          <w:szCs w:val="24"/>
        </w:rPr>
        <w:lastRenderedPageBreak/>
        <w:t xml:space="preserve">The Service Provider will be available to respond to inquiries and provide assistance during regular business hours [specify hours]. Emergency support will be available </w:t>
      </w:r>
      <w:r w:rsidR="00AD5B3C">
        <w:rPr>
          <w:bCs/>
          <w:sz w:val="24"/>
          <w:szCs w:val="24"/>
        </w:rPr>
        <w:t xml:space="preserve">only if a </w:t>
      </w:r>
      <w:r w:rsidR="00E10B37">
        <w:rPr>
          <w:bCs/>
          <w:sz w:val="24"/>
          <w:szCs w:val="24"/>
        </w:rPr>
        <w:t xml:space="preserve">client has received </w:t>
      </w:r>
      <w:r w:rsidR="005F6A22">
        <w:rPr>
          <w:bCs/>
          <w:sz w:val="24"/>
          <w:szCs w:val="24"/>
        </w:rPr>
        <w:t>tickets or OOS</w:t>
      </w:r>
      <w:r w:rsidR="0049222B">
        <w:rPr>
          <w:bCs/>
          <w:sz w:val="24"/>
          <w:szCs w:val="24"/>
        </w:rPr>
        <w:t xml:space="preserve"> situations.</w:t>
      </w:r>
    </w:p>
    <w:p w14:paraId="2A5B2C27" w14:textId="77777777" w:rsidR="004C5C12" w:rsidRPr="004C5C12" w:rsidRDefault="004C5C12" w:rsidP="004C5C12">
      <w:pPr>
        <w:pStyle w:val="BodyText"/>
        <w:spacing w:before="42"/>
        <w:ind w:left="821" w:right="211"/>
        <w:rPr>
          <w:b/>
          <w:sz w:val="24"/>
          <w:szCs w:val="24"/>
        </w:rPr>
      </w:pPr>
    </w:p>
    <w:p w14:paraId="06B9AACA" w14:textId="30AA8ACC" w:rsidR="004C5C12" w:rsidRPr="004C5C12" w:rsidRDefault="00EA08CF" w:rsidP="004C5C12">
      <w:pPr>
        <w:pStyle w:val="BodyText"/>
        <w:spacing w:before="42"/>
        <w:ind w:left="821" w:right="211"/>
        <w:rPr>
          <w:b/>
          <w:sz w:val="24"/>
          <w:szCs w:val="24"/>
        </w:rPr>
      </w:pPr>
      <w:r>
        <w:rPr>
          <w:b/>
          <w:sz w:val="24"/>
          <w:szCs w:val="24"/>
        </w:rPr>
        <w:t>6</w:t>
      </w:r>
      <w:r w:rsidR="004C5C12" w:rsidRPr="004C5C12">
        <w:rPr>
          <w:b/>
          <w:sz w:val="24"/>
          <w:szCs w:val="24"/>
        </w:rPr>
        <w:t>. Compliance and Legal Requirements</w:t>
      </w:r>
    </w:p>
    <w:p w14:paraId="1BD9B9F6" w14:textId="77777777" w:rsidR="004C5C12" w:rsidRPr="002B58C7" w:rsidRDefault="004C5C12" w:rsidP="004C5C12">
      <w:pPr>
        <w:pStyle w:val="BodyText"/>
        <w:spacing w:before="42"/>
        <w:ind w:left="821" w:right="211"/>
        <w:rPr>
          <w:bCs/>
          <w:sz w:val="24"/>
          <w:szCs w:val="24"/>
        </w:rPr>
      </w:pPr>
      <w:r w:rsidRPr="002B58C7">
        <w:rPr>
          <w:bCs/>
          <w:sz w:val="24"/>
          <w:szCs w:val="24"/>
        </w:rPr>
        <w:t>The Service Provider agrees to comply with all relevant local, state, and federal trucking regulations and maintain any necessary licenses, permits, or certifications required for the provision of the services.</w:t>
      </w:r>
    </w:p>
    <w:p w14:paraId="0ABFDD26" w14:textId="77777777" w:rsidR="004C5C12" w:rsidRPr="004C5C12" w:rsidRDefault="004C5C12" w:rsidP="004C5C12">
      <w:pPr>
        <w:pStyle w:val="BodyText"/>
        <w:spacing w:before="42"/>
        <w:ind w:left="821" w:right="211"/>
        <w:rPr>
          <w:b/>
          <w:sz w:val="24"/>
          <w:szCs w:val="24"/>
        </w:rPr>
      </w:pPr>
    </w:p>
    <w:p w14:paraId="7D93B8EB" w14:textId="0FBEC604" w:rsidR="004C5C12" w:rsidRPr="004C5C12" w:rsidRDefault="00EA08CF" w:rsidP="004C5C12">
      <w:pPr>
        <w:pStyle w:val="BodyText"/>
        <w:spacing w:before="42"/>
        <w:ind w:left="821" w:right="211"/>
        <w:rPr>
          <w:b/>
          <w:sz w:val="24"/>
          <w:szCs w:val="24"/>
        </w:rPr>
      </w:pPr>
      <w:r>
        <w:rPr>
          <w:b/>
          <w:sz w:val="24"/>
          <w:szCs w:val="24"/>
        </w:rPr>
        <w:t>7</w:t>
      </w:r>
      <w:r w:rsidR="004C5C12" w:rsidRPr="004C5C12">
        <w:rPr>
          <w:b/>
          <w:sz w:val="24"/>
          <w:szCs w:val="24"/>
        </w:rPr>
        <w:t>. Confidentiality and Data Security</w:t>
      </w:r>
    </w:p>
    <w:p w14:paraId="2729FF77" w14:textId="77777777" w:rsidR="004C5C12" w:rsidRPr="00C010B4" w:rsidRDefault="004C5C12" w:rsidP="004C5C12">
      <w:pPr>
        <w:pStyle w:val="BodyText"/>
        <w:spacing w:before="42"/>
        <w:ind w:left="821" w:right="211"/>
        <w:rPr>
          <w:bCs/>
          <w:sz w:val="24"/>
          <w:szCs w:val="24"/>
        </w:rPr>
      </w:pPr>
      <w:r w:rsidRPr="00C010B4">
        <w:rPr>
          <w:bCs/>
          <w:sz w:val="24"/>
          <w:szCs w:val="24"/>
        </w:rPr>
        <w:t>Both parties agree to maintain the confidentiality of any proprietary or sensitive information shared during the provision of services. The Service Provider will implement appropriate data security measures to protect the Client's information from unauthorized access or disclosure.</w:t>
      </w:r>
    </w:p>
    <w:p w14:paraId="113A47E2" w14:textId="77777777" w:rsidR="004C5C12" w:rsidRPr="004C5C12" w:rsidRDefault="004C5C12" w:rsidP="004C5C12">
      <w:pPr>
        <w:pStyle w:val="BodyText"/>
        <w:spacing w:before="42"/>
        <w:ind w:left="821" w:right="211"/>
        <w:rPr>
          <w:b/>
          <w:sz w:val="24"/>
          <w:szCs w:val="24"/>
        </w:rPr>
      </w:pPr>
    </w:p>
    <w:p w14:paraId="03E45FCE" w14:textId="398F5EAE" w:rsidR="004C5C12" w:rsidRPr="004C5C12" w:rsidRDefault="0049222B" w:rsidP="004C5C12">
      <w:pPr>
        <w:pStyle w:val="BodyText"/>
        <w:spacing w:before="42"/>
        <w:ind w:left="821" w:right="211"/>
        <w:rPr>
          <w:b/>
          <w:sz w:val="24"/>
          <w:szCs w:val="24"/>
        </w:rPr>
      </w:pPr>
      <w:r>
        <w:rPr>
          <w:b/>
          <w:sz w:val="24"/>
          <w:szCs w:val="24"/>
        </w:rPr>
        <w:t>8</w:t>
      </w:r>
      <w:r w:rsidR="004C5C12" w:rsidRPr="004C5C12">
        <w:rPr>
          <w:b/>
          <w:sz w:val="24"/>
          <w:szCs w:val="24"/>
        </w:rPr>
        <w:t>. Service Termination and Exit Strategy</w:t>
      </w:r>
    </w:p>
    <w:p w14:paraId="1DC42336" w14:textId="22279D03" w:rsidR="004C5C12" w:rsidRPr="00C010B4" w:rsidRDefault="004C5C12" w:rsidP="00EA45EE">
      <w:pPr>
        <w:pStyle w:val="BodyText"/>
        <w:spacing w:before="42"/>
        <w:ind w:left="821" w:right="211"/>
        <w:rPr>
          <w:bCs/>
          <w:sz w:val="24"/>
          <w:szCs w:val="24"/>
        </w:rPr>
      </w:pPr>
      <w:r w:rsidRPr="00C010B4">
        <w:rPr>
          <w:bCs/>
          <w:sz w:val="24"/>
          <w:szCs w:val="24"/>
        </w:rPr>
        <w:t>Either party may terminate this SLA upon [</w:t>
      </w:r>
      <w:r w:rsidR="00EA45EE" w:rsidRPr="00C010B4">
        <w:rPr>
          <w:bCs/>
          <w:sz w:val="24"/>
          <w:szCs w:val="24"/>
        </w:rPr>
        <w:t>30</w:t>
      </w:r>
      <w:r w:rsidRPr="00C010B4">
        <w:rPr>
          <w:bCs/>
          <w:sz w:val="24"/>
          <w:szCs w:val="24"/>
        </w:rPr>
        <w:t>] days</w:t>
      </w:r>
      <w:r w:rsidR="00EA45EE" w:rsidRPr="00C010B4">
        <w:rPr>
          <w:bCs/>
          <w:sz w:val="24"/>
          <w:szCs w:val="24"/>
        </w:rPr>
        <w:t xml:space="preserve"> </w:t>
      </w:r>
      <w:r w:rsidRPr="00C010B4">
        <w:rPr>
          <w:bCs/>
          <w:sz w:val="24"/>
          <w:szCs w:val="24"/>
        </w:rPr>
        <w:t>written notice for any reason. In the event of termination, the Service Provider will cooperate with the Client to facilitate the transition of services to another provider or assist in any other necessary arrangements.</w:t>
      </w:r>
    </w:p>
    <w:p w14:paraId="08879C79" w14:textId="77777777" w:rsidR="004C5C12" w:rsidRPr="004C5C12" w:rsidRDefault="004C5C12" w:rsidP="004C5C12">
      <w:pPr>
        <w:pStyle w:val="BodyText"/>
        <w:spacing w:before="42"/>
        <w:ind w:left="821" w:right="211"/>
        <w:rPr>
          <w:b/>
          <w:sz w:val="24"/>
          <w:szCs w:val="24"/>
        </w:rPr>
      </w:pPr>
    </w:p>
    <w:p w14:paraId="558A76DE" w14:textId="6CDE99CE" w:rsidR="004C5C12" w:rsidRPr="004C5C12" w:rsidRDefault="0049222B" w:rsidP="004C5C12">
      <w:pPr>
        <w:pStyle w:val="BodyText"/>
        <w:spacing w:before="42"/>
        <w:ind w:left="821" w:right="211"/>
        <w:rPr>
          <w:b/>
          <w:sz w:val="24"/>
          <w:szCs w:val="24"/>
        </w:rPr>
      </w:pPr>
      <w:r>
        <w:rPr>
          <w:b/>
          <w:sz w:val="24"/>
          <w:szCs w:val="24"/>
        </w:rPr>
        <w:t>9</w:t>
      </w:r>
      <w:r w:rsidR="004C5C12" w:rsidRPr="004C5C12">
        <w:rPr>
          <w:b/>
          <w:sz w:val="24"/>
          <w:szCs w:val="24"/>
        </w:rPr>
        <w:t>. Review and Amendment</w:t>
      </w:r>
    </w:p>
    <w:p w14:paraId="3BFF033B" w14:textId="77777777" w:rsidR="004C5C12" w:rsidRPr="00C010B4" w:rsidRDefault="004C5C12" w:rsidP="004C5C12">
      <w:pPr>
        <w:pStyle w:val="BodyText"/>
        <w:spacing w:before="42"/>
        <w:ind w:left="821" w:right="211"/>
        <w:rPr>
          <w:bCs/>
          <w:sz w:val="24"/>
          <w:szCs w:val="24"/>
        </w:rPr>
      </w:pPr>
      <w:r w:rsidRPr="00C010B4">
        <w:rPr>
          <w:bCs/>
          <w:sz w:val="24"/>
          <w:szCs w:val="24"/>
        </w:rPr>
        <w:t>This SLA will be reviewed annually or as otherwise mutually agreed upon by both parties. Any amendments to this SLA must be made in writing and signed by authorized representatives of both parties.</w:t>
      </w:r>
    </w:p>
    <w:p w14:paraId="42C468D7" w14:textId="77777777" w:rsidR="00E97E56" w:rsidRPr="00E97E56" w:rsidRDefault="00E97E56" w:rsidP="00CE5981">
      <w:pPr>
        <w:pStyle w:val="BodyText"/>
        <w:spacing w:before="42"/>
        <w:ind w:right="211"/>
        <w:rPr>
          <w:b/>
          <w:sz w:val="24"/>
          <w:szCs w:val="24"/>
        </w:rPr>
      </w:pPr>
    </w:p>
    <w:p w14:paraId="03F6E989" w14:textId="10ED4183" w:rsidR="00E97E56" w:rsidRPr="00085C27" w:rsidRDefault="00E97E56" w:rsidP="00085C27">
      <w:pPr>
        <w:pStyle w:val="BodyText"/>
        <w:spacing w:before="42"/>
        <w:ind w:left="720" w:right="211"/>
        <w:jc w:val="center"/>
        <w:rPr>
          <w:b/>
          <w:sz w:val="28"/>
          <w:szCs w:val="28"/>
        </w:rPr>
      </w:pPr>
      <w:r w:rsidRPr="00085C27">
        <w:rPr>
          <w:b/>
          <w:sz w:val="28"/>
          <w:szCs w:val="28"/>
        </w:rPr>
        <w:t>Hold Harmless Clause</w:t>
      </w:r>
    </w:p>
    <w:p w14:paraId="20515F24" w14:textId="77777777" w:rsidR="00E97E56" w:rsidRPr="00E97E56" w:rsidRDefault="00E97E56" w:rsidP="00F90642">
      <w:pPr>
        <w:pStyle w:val="BodyText"/>
        <w:spacing w:before="42"/>
        <w:ind w:left="720" w:right="211"/>
        <w:rPr>
          <w:b/>
          <w:sz w:val="24"/>
          <w:szCs w:val="24"/>
        </w:rPr>
      </w:pPr>
      <w:r w:rsidRPr="00E97E56">
        <w:rPr>
          <w:b/>
          <w:sz w:val="24"/>
          <w:szCs w:val="24"/>
        </w:rPr>
        <w:t>The Client agrees to hold harmless and indemnify the Trucking Compliance Provider, its officers, employees, agents, and representatives (collectively referred to as the "Provider"), from any claims, damages, losses, liabilities, costs, or expenses (including reasonable attorney fees) arising out of or related to the services provided by the Provider, except to the extent caused by the Provider's gross negligence or willful misconduct.</w:t>
      </w:r>
    </w:p>
    <w:p w14:paraId="6CBBB780" w14:textId="77777777" w:rsidR="00E97E56" w:rsidRPr="00E97E56" w:rsidRDefault="00E97E56" w:rsidP="00E97E56">
      <w:pPr>
        <w:pStyle w:val="BodyText"/>
        <w:spacing w:before="42"/>
        <w:ind w:left="821" w:right="211"/>
        <w:rPr>
          <w:b/>
          <w:sz w:val="24"/>
          <w:szCs w:val="24"/>
        </w:rPr>
      </w:pPr>
    </w:p>
    <w:p w14:paraId="787B9804" w14:textId="25B673B8" w:rsidR="00E97E56" w:rsidRPr="00E97E56" w:rsidRDefault="00E97E56" w:rsidP="00E97E56">
      <w:pPr>
        <w:pStyle w:val="BodyText"/>
        <w:spacing w:before="42"/>
        <w:ind w:left="821" w:right="211"/>
        <w:rPr>
          <w:b/>
          <w:sz w:val="24"/>
          <w:szCs w:val="24"/>
        </w:rPr>
      </w:pPr>
      <w:r w:rsidRPr="00E97E56">
        <w:rPr>
          <w:b/>
          <w:sz w:val="24"/>
          <w:szCs w:val="24"/>
        </w:rPr>
        <w:lastRenderedPageBreak/>
        <w:t xml:space="preserve">The Client acknowledges that the services provided </w:t>
      </w:r>
      <w:r w:rsidR="00E10B37">
        <w:rPr>
          <w:b/>
          <w:sz w:val="24"/>
          <w:szCs w:val="24"/>
        </w:rPr>
        <w:t>by Osaze Logistiks</w:t>
      </w:r>
      <w:r w:rsidRPr="00E97E56">
        <w:rPr>
          <w:b/>
          <w:sz w:val="24"/>
          <w:szCs w:val="24"/>
        </w:rPr>
        <w:t xml:space="preserve"> are advisory in nature and that the ultimate responsibility for compliance with all trucking regulations and legal requirements rests with the Client. The Client assumes all risks associated with non-compliance, including but not limited to fines, penalties, and any legal consequences.</w:t>
      </w:r>
    </w:p>
    <w:p w14:paraId="3883CEA9" w14:textId="77777777" w:rsidR="00E97E56" w:rsidRPr="00E97E56" w:rsidRDefault="00E97E56" w:rsidP="00E97E56">
      <w:pPr>
        <w:pStyle w:val="BodyText"/>
        <w:spacing w:before="42"/>
        <w:ind w:left="821" w:right="211"/>
        <w:rPr>
          <w:b/>
          <w:sz w:val="24"/>
          <w:szCs w:val="24"/>
        </w:rPr>
      </w:pPr>
    </w:p>
    <w:p w14:paraId="339BF0F4" w14:textId="16E06314" w:rsidR="00E97E56" w:rsidRPr="00E97E56" w:rsidRDefault="00E97E56" w:rsidP="00E97E56">
      <w:pPr>
        <w:pStyle w:val="BodyText"/>
        <w:spacing w:before="42"/>
        <w:ind w:left="821" w:right="211"/>
        <w:rPr>
          <w:b/>
          <w:sz w:val="24"/>
          <w:szCs w:val="24"/>
        </w:rPr>
      </w:pPr>
      <w:r w:rsidRPr="00E97E56">
        <w:rPr>
          <w:b/>
          <w:sz w:val="24"/>
          <w:szCs w:val="24"/>
        </w:rPr>
        <w:t xml:space="preserve">The Client agrees to defend, indemnify, and hold </w:t>
      </w:r>
      <w:r w:rsidR="0041554F">
        <w:rPr>
          <w:b/>
          <w:sz w:val="24"/>
          <w:szCs w:val="24"/>
        </w:rPr>
        <w:t>Osaze Logistiks</w:t>
      </w:r>
      <w:r w:rsidRPr="00E97E56">
        <w:rPr>
          <w:b/>
          <w:sz w:val="24"/>
          <w:szCs w:val="24"/>
        </w:rPr>
        <w:t xml:space="preserve"> harmless from and against any claims, demands, suits, or actions brought by third parties arising from or in connection with the Client's use of the Provider's services, including but not limited to claims for personal injury, property damage, or violations of any applicable laws or regulations.</w:t>
      </w:r>
    </w:p>
    <w:p w14:paraId="00778607" w14:textId="77777777" w:rsidR="00E97E56" w:rsidRPr="00E97E56" w:rsidRDefault="00E97E56" w:rsidP="00E97E56">
      <w:pPr>
        <w:pStyle w:val="BodyText"/>
        <w:spacing w:before="42"/>
        <w:ind w:left="821" w:right="211"/>
        <w:rPr>
          <w:b/>
          <w:sz w:val="24"/>
          <w:szCs w:val="24"/>
        </w:rPr>
      </w:pPr>
    </w:p>
    <w:p w14:paraId="045D75AA" w14:textId="5F1AE825" w:rsidR="00E97E56" w:rsidRPr="00E97E56" w:rsidRDefault="00E97E56" w:rsidP="00E97E56">
      <w:pPr>
        <w:pStyle w:val="BodyText"/>
        <w:spacing w:before="42"/>
        <w:ind w:left="821" w:right="211"/>
        <w:rPr>
          <w:b/>
          <w:sz w:val="24"/>
          <w:szCs w:val="24"/>
        </w:rPr>
      </w:pPr>
      <w:r w:rsidRPr="00E97E56">
        <w:rPr>
          <w:b/>
          <w:sz w:val="24"/>
          <w:szCs w:val="24"/>
        </w:rPr>
        <w:t xml:space="preserve">The Client further acknowledges that the </w:t>
      </w:r>
      <w:r w:rsidR="0041554F">
        <w:rPr>
          <w:b/>
          <w:sz w:val="24"/>
          <w:szCs w:val="24"/>
        </w:rPr>
        <w:t xml:space="preserve">Osaze Logistiks </w:t>
      </w:r>
      <w:r w:rsidRPr="00E97E56">
        <w:rPr>
          <w:b/>
          <w:sz w:val="24"/>
          <w:szCs w:val="24"/>
        </w:rPr>
        <w:t>is not liable for any indirect, incidental, special, or consequential damages, including but not limited to lost profits, business interruption, or loss of data, arising out of or in connection with the services provided, even if the Provider has been advised of the possibility of such damages.</w:t>
      </w:r>
    </w:p>
    <w:p w14:paraId="1077BA4D" w14:textId="77777777" w:rsidR="00E97E56" w:rsidRPr="00E97E56" w:rsidRDefault="00E97E56" w:rsidP="00E97E56">
      <w:pPr>
        <w:pStyle w:val="BodyText"/>
        <w:spacing w:before="42"/>
        <w:ind w:left="821" w:right="211"/>
        <w:rPr>
          <w:b/>
          <w:sz w:val="24"/>
          <w:szCs w:val="24"/>
        </w:rPr>
      </w:pPr>
    </w:p>
    <w:p w14:paraId="5C32DC25" w14:textId="7F47870D" w:rsidR="00E97E56" w:rsidRPr="00E97E56" w:rsidRDefault="00E97E56" w:rsidP="00E97E56">
      <w:pPr>
        <w:pStyle w:val="BodyText"/>
        <w:spacing w:before="42"/>
        <w:ind w:left="821" w:right="211"/>
        <w:rPr>
          <w:b/>
          <w:sz w:val="24"/>
          <w:szCs w:val="24"/>
        </w:rPr>
      </w:pPr>
      <w:r w:rsidRPr="00E97E56">
        <w:rPr>
          <w:b/>
          <w:sz w:val="24"/>
          <w:szCs w:val="24"/>
        </w:rPr>
        <w:t xml:space="preserve">This </w:t>
      </w:r>
      <w:r w:rsidR="00CE5981">
        <w:rPr>
          <w:b/>
          <w:sz w:val="24"/>
          <w:szCs w:val="24"/>
        </w:rPr>
        <w:t>“H</w:t>
      </w:r>
      <w:r w:rsidRPr="00E97E56">
        <w:rPr>
          <w:b/>
          <w:sz w:val="24"/>
          <w:szCs w:val="24"/>
        </w:rPr>
        <w:t xml:space="preserve">old </w:t>
      </w:r>
      <w:r w:rsidR="00CE5981">
        <w:rPr>
          <w:b/>
          <w:sz w:val="24"/>
          <w:szCs w:val="24"/>
        </w:rPr>
        <w:t>H</w:t>
      </w:r>
      <w:r w:rsidRPr="00E97E56">
        <w:rPr>
          <w:b/>
          <w:sz w:val="24"/>
          <w:szCs w:val="24"/>
        </w:rPr>
        <w:t xml:space="preserve">armless </w:t>
      </w:r>
      <w:r w:rsidR="00CE5981">
        <w:rPr>
          <w:b/>
          <w:sz w:val="24"/>
          <w:szCs w:val="24"/>
        </w:rPr>
        <w:t>C</w:t>
      </w:r>
      <w:r w:rsidRPr="00E97E56">
        <w:rPr>
          <w:b/>
          <w:sz w:val="24"/>
          <w:szCs w:val="24"/>
        </w:rPr>
        <w:t>lause</w:t>
      </w:r>
      <w:r w:rsidR="00CE5981">
        <w:rPr>
          <w:b/>
          <w:sz w:val="24"/>
          <w:szCs w:val="24"/>
        </w:rPr>
        <w:t>”</w:t>
      </w:r>
      <w:r w:rsidRPr="00E97E56">
        <w:rPr>
          <w:b/>
          <w:sz w:val="24"/>
          <w:szCs w:val="24"/>
        </w:rPr>
        <w:t xml:space="preserve"> shall survive the termination or expiration of the agreement between the Provider and the Client.</w:t>
      </w:r>
    </w:p>
    <w:p w14:paraId="26344C8B" w14:textId="77777777" w:rsidR="00E97E56" w:rsidRPr="00E97E56" w:rsidRDefault="00E97E56" w:rsidP="00E97E56">
      <w:pPr>
        <w:pStyle w:val="BodyText"/>
        <w:spacing w:before="42"/>
        <w:ind w:left="821" w:right="211"/>
        <w:rPr>
          <w:b/>
          <w:sz w:val="24"/>
          <w:szCs w:val="24"/>
        </w:rPr>
      </w:pPr>
    </w:p>
    <w:p w14:paraId="3F693907" w14:textId="7CFB88B9" w:rsidR="00E97E56" w:rsidRPr="00E97E56" w:rsidRDefault="00E97E56" w:rsidP="00E97E56">
      <w:pPr>
        <w:pStyle w:val="BodyText"/>
        <w:spacing w:before="42"/>
        <w:ind w:left="821" w:right="211"/>
        <w:rPr>
          <w:b/>
          <w:sz w:val="24"/>
          <w:szCs w:val="24"/>
        </w:rPr>
      </w:pPr>
      <w:r w:rsidRPr="00E97E56">
        <w:rPr>
          <w:b/>
          <w:sz w:val="24"/>
          <w:szCs w:val="24"/>
        </w:rPr>
        <w:t xml:space="preserve">By utilizing the services of </w:t>
      </w:r>
      <w:r w:rsidR="0041554F">
        <w:rPr>
          <w:b/>
          <w:sz w:val="24"/>
          <w:szCs w:val="24"/>
        </w:rPr>
        <w:t>Osaze Logistiks</w:t>
      </w:r>
      <w:r w:rsidRPr="00E97E56">
        <w:rPr>
          <w:b/>
          <w:sz w:val="24"/>
          <w:szCs w:val="24"/>
        </w:rPr>
        <w:t>, the Client acknowledges and agrees to the terms of this hold harmless clause."</w:t>
      </w:r>
    </w:p>
    <w:p w14:paraId="42BD94CA" w14:textId="77777777" w:rsidR="00E97E56" w:rsidRPr="00E97E56" w:rsidRDefault="00E97E56" w:rsidP="00E97E56">
      <w:pPr>
        <w:pStyle w:val="BodyText"/>
        <w:spacing w:before="42"/>
        <w:ind w:left="821" w:right="211"/>
        <w:rPr>
          <w:b/>
          <w:sz w:val="24"/>
          <w:szCs w:val="24"/>
        </w:rPr>
      </w:pPr>
    </w:p>
    <w:p w14:paraId="29D008F4" w14:textId="77777777" w:rsidR="00E97E56" w:rsidRDefault="00E97E56" w:rsidP="004C5C12">
      <w:pPr>
        <w:pStyle w:val="BodyText"/>
        <w:spacing w:before="42"/>
        <w:ind w:left="821" w:right="211"/>
        <w:rPr>
          <w:b/>
          <w:sz w:val="24"/>
          <w:szCs w:val="24"/>
        </w:rPr>
      </w:pPr>
    </w:p>
    <w:p w14:paraId="425FAF46" w14:textId="77777777" w:rsidR="0041554F" w:rsidRPr="0041554F" w:rsidRDefault="0041554F" w:rsidP="0041554F">
      <w:pPr>
        <w:pStyle w:val="BodyText"/>
        <w:rPr>
          <w:b/>
          <w:sz w:val="24"/>
          <w:szCs w:val="24"/>
        </w:rPr>
      </w:pPr>
      <w:r w:rsidRPr="0041554F">
        <w:rPr>
          <w:b/>
          <w:sz w:val="24"/>
          <w:szCs w:val="24"/>
        </w:rPr>
        <w:t>By signing below, the parties acknowledge that they have read, understood, and agreed to the terms and conditions outlined in this Service Level Agreement.</w:t>
      </w:r>
    </w:p>
    <w:p w14:paraId="37A50E35" w14:textId="77777777" w:rsidR="00E97E56" w:rsidRDefault="00E97E56" w:rsidP="0041554F">
      <w:pPr>
        <w:pStyle w:val="BodyText"/>
        <w:spacing w:before="42"/>
        <w:ind w:right="211"/>
        <w:rPr>
          <w:b/>
          <w:sz w:val="24"/>
          <w:szCs w:val="24"/>
        </w:rPr>
      </w:pPr>
    </w:p>
    <w:p w14:paraId="05F8E408" w14:textId="77777777" w:rsidR="00E97E56" w:rsidRPr="004C5C12" w:rsidRDefault="00E97E56" w:rsidP="004C5C12">
      <w:pPr>
        <w:pStyle w:val="BodyText"/>
        <w:spacing w:before="42"/>
        <w:ind w:left="821" w:right="211"/>
        <w:rPr>
          <w:b/>
          <w:sz w:val="24"/>
          <w:szCs w:val="24"/>
        </w:rPr>
      </w:pPr>
    </w:p>
    <w:p w14:paraId="0DC272F6" w14:textId="76F8AD0D" w:rsidR="004C5C12" w:rsidRPr="004C5C12" w:rsidRDefault="004D5CC1" w:rsidP="004C5C12">
      <w:pPr>
        <w:pStyle w:val="BodyText"/>
        <w:spacing w:before="42"/>
        <w:ind w:left="821" w:right="211"/>
        <w:rPr>
          <w:b/>
          <w:sz w:val="24"/>
          <w:szCs w:val="24"/>
        </w:rPr>
      </w:pPr>
      <w:r>
        <w:rPr>
          <w:b/>
          <w:sz w:val="24"/>
          <w:szCs w:val="24"/>
        </w:rPr>
        <w:t>Osaze Logistiks LLC</w:t>
      </w:r>
    </w:p>
    <w:p w14:paraId="3C12CE61" w14:textId="2B7EAE0F" w:rsidR="004D5CC1" w:rsidRDefault="004D5CC1" w:rsidP="004C5C12">
      <w:pPr>
        <w:pStyle w:val="BodyText"/>
        <w:spacing w:before="42"/>
        <w:ind w:left="821" w:right="211"/>
        <w:rPr>
          <w:b/>
          <w:sz w:val="24"/>
          <w:szCs w:val="24"/>
        </w:rPr>
      </w:pPr>
      <w:r>
        <w:rPr>
          <w:b/>
          <w:sz w:val="24"/>
          <w:szCs w:val="24"/>
        </w:rPr>
        <w:t>Printed Name:</w:t>
      </w:r>
      <w:r w:rsidR="00C16E08" w:rsidRPr="00C16E08">
        <w:rPr>
          <w:b/>
          <w:sz w:val="24"/>
          <w:szCs w:val="24"/>
        </w:rPr>
        <w:t xml:space="preserve"> </w:t>
      </w:r>
      <w:r w:rsidR="00C16E08" w:rsidRPr="00C16E08">
        <w:rPr>
          <w:b/>
          <w:sz w:val="24"/>
          <w:szCs w:val="24"/>
        </w:rPr>
        <w:t>______________________</w:t>
      </w:r>
    </w:p>
    <w:p w14:paraId="77C1064E" w14:textId="3D13CFAC" w:rsidR="004C5C12" w:rsidRPr="004C5C12" w:rsidRDefault="004C5C12" w:rsidP="004C5C12">
      <w:pPr>
        <w:pStyle w:val="BodyText"/>
        <w:spacing w:before="42"/>
        <w:ind w:left="821" w:right="211"/>
        <w:rPr>
          <w:b/>
          <w:sz w:val="24"/>
          <w:szCs w:val="24"/>
        </w:rPr>
      </w:pPr>
      <w:r w:rsidRPr="004C5C12">
        <w:rPr>
          <w:b/>
          <w:sz w:val="24"/>
          <w:szCs w:val="24"/>
        </w:rPr>
        <w:t xml:space="preserve">Signature: </w:t>
      </w:r>
      <w:bookmarkStart w:id="0" w:name="_Hlk162866576"/>
      <w:r w:rsidRPr="004C5C12">
        <w:rPr>
          <w:b/>
          <w:sz w:val="24"/>
          <w:szCs w:val="24"/>
        </w:rPr>
        <w:t>______________________</w:t>
      </w:r>
      <w:bookmarkEnd w:id="0"/>
    </w:p>
    <w:p w14:paraId="431BCE5B" w14:textId="77777777" w:rsidR="004C5C12" w:rsidRPr="004C5C12" w:rsidRDefault="004C5C12" w:rsidP="004C5C12">
      <w:pPr>
        <w:pStyle w:val="BodyText"/>
        <w:spacing w:before="42"/>
        <w:ind w:left="821" w:right="211"/>
        <w:rPr>
          <w:b/>
          <w:sz w:val="24"/>
          <w:szCs w:val="24"/>
        </w:rPr>
      </w:pPr>
      <w:r w:rsidRPr="004C5C12">
        <w:rPr>
          <w:b/>
          <w:sz w:val="24"/>
          <w:szCs w:val="24"/>
        </w:rPr>
        <w:t>Date: __________________________</w:t>
      </w:r>
    </w:p>
    <w:p w14:paraId="1CC841D1" w14:textId="77777777" w:rsidR="004C5C12" w:rsidRPr="004C5C12" w:rsidRDefault="004C5C12" w:rsidP="004C5C12">
      <w:pPr>
        <w:pStyle w:val="BodyText"/>
        <w:spacing w:before="42"/>
        <w:ind w:left="821" w:right="211"/>
        <w:rPr>
          <w:b/>
          <w:sz w:val="24"/>
          <w:szCs w:val="24"/>
        </w:rPr>
      </w:pPr>
    </w:p>
    <w:p w14:paraId="4991B0B6" w14:textId="46F4F346" w:rsidR="004C5C12" w:rsidRDefault="004C5C12" w:rsidP="004C5C12">
      <w:pPr>
        <w:pStyle w:val="BodyText"/>
        <w:spacing w:before="42"/>
        <w:ind w:left="821" w:right="211"/>
        <w:rPr>
          <w:b/>
          <w:sz w:val="24"/>
          <w:szCs w:val="24"/>
        </w:rPr>
      </w:pPr>
      <w:r w:rsidRPr="004C5C12">
        <w:rPr>
          <w:b/>
          <w:sz w:val="24"/>
          <w:szCs w:val="24"/>
        </w:rPr>
        <w:lastRenderedPageBreak/>
        <w:t>Client Company Name</w:t>
      </w:r>
    </w:p>
    <w:p w14:paraId="029B603E" w14:textId="77777777" w:rsidR="00C16E08" w:rsidRDefault="00C16E08" w:rsidP="004C5C12">
      <w:pPr>
        <w:pStyle w:val="BodyText"/>
        <w:spacing w:before="42"/>
        <w:ind w:left="821" w:right="211"/>
        <w:rPr>
          <w:b/>
          <w:sz w:val="24"/>
          <w:szCs w:val="24"/>
        </w:rPr>
      </w:pPr>
      <w:r>
        <w:rPr>
          <w:b/>
          <w:sz w:val="24"/>
          <w:szCs w:val="24"/>
        </w:rPr>
        <w:t xml:space="preserve">Printed Name: </w:t>
      </w:r>
      <w:r w:rsidRPr="00C16E08">
        <w:rPr>
          <w:b/>
          <w:sz w:val="24"/>
          <w:szCs w:val="24"/>
        </w:rPr>
        <w:t>______________________</w:t>
      </w:r>
    </w:p>
    <w:p w14:paraId="75352263" w14:textId="66707091" w:rsidR="004C5C12" w:rsidRPr="004C5C12" w:rsidRDefault="004C5C12" w:rsidP="004C5C12">
      <w:pPr>
        <w:pStyle w:val="BodyText"/>
        <w:spacing w:before="42"/>
        <w:ind w:left="821" w:right="211"/>
        <w:rPr>
          <w:b/>
          <w:sz w:val="24"/>
          <w:szCs w:val="24"/>
        </w:rPr>
      </w:pPr>
      <w:r w:rsidRPr="004C5C12">
        <w:rPr>
          <w:b/>
          <w:sz w:val="24"/>
          <w:szCs w:val="24"/>
        </w:rPr>
        <w:t>Signature: ______________________</w:t>
      </w:r>
    </w:p>
    <w:p w14:paraId="4A14CE30" w14:textId="12751BDD" w:rsidR="00B34CE1" w:rsidRPr="00B34CE1" w:rsidRDefault="004C5C12" w:rsidP="004C5C12">
      <w:pPr>
        <w:pStyle w:val="BodyText"/>
        <w:spacing w:before="42"/>
        <w:ind w:left="821" w:right="211"/>
        <w:rPr>
          <w:b/>
          <w:sz w:val="24"/>
          <w:szCs w:val="24"/>
        </w:rPr>
      </w:pPr>
      <w:r w:rsidRPr="004C5C12">
        <w:rPr>
          <w:b/>
          <w:sz w:val="24"/>
          <w:szCs w:val="24"/>
        </w:rPr>
        <w:t>Date: __________________________</w:t>
      </w:r>
    </w:p>
    <w:sectPr w:rsidR="00B34CE1" w:rsidRPr="00B34CE1">
      <w:headerReference w:type="even" r:id="rId9"/>
      <w:headerReference w:type="default" r:id="rId10"/>
      <w:footerReference w:type="even" r:id="rId11"/>
      <w:footerReference w:type="default" r:id="rId12"/>
      <w:headerReference w:type="first" r:id="rId13"/>
      <w:footerReference w:type="first" r:id="rId14"/>
      <w:pgSz w:w="12240" w:h="15840"/>
      <w:pgMar w:top="172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55966" w14:textId="77777777" w:rsidR="00E37442" w:rsidRDefault="00E37442" w:rsidP="005A50EC">
      <w:pPr>
        <w:spacing w:after="0" w:line="240" w:lineRule="auto"/>
      </w:pPr>
      <w:r>
        <w:separator/>
      </w:r>
    </w:p>
  </w:endnote>
  <w:endnote w:type="continuationSeparator" w:id="0">
    <w:p w14:paraId="1D7841EE" w14:textId="77777777" w:rsidR="00E37442" w:rsidRDefault="00E37442" w:rsidP="005A5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67EBB" w14:textId="77777777" w:rsidR="005A50EC" w:rsidRDefault="005A50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5292B" w14:textId="77777777" w:rsidR="005A50EC" w:rsidRDefault="005A50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6CBD1" w14:textId="77777777" w:rsidR="005A50EC" w:rsidRDefault="005A5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9C85A" w14:textId="77777777" w:rsidR="00E37442" w:rsidRDefault="00E37442" w:rsidP="005A50EC">
      <w:pPr>
        <w:spacing w:after="0" w:line="240" w:lineRule="auto"/>
      </w:pPr>
      <w:r>
        <w:separator/>
      </w:r>
    </w:p>
  </w:footnote>
  <w:footnote w:type="continuationSeparator" w:id="0">
    <w:p w14:paraId="322E35B0" w14:textId="77777777" w:rsidR="00E37442" w:rsidRDefault="00E37442" w:rsidP="005A5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8B208" w14:textId="03EB9F60" w:rsidR="005A50EC" w:rsidRDefault="00000000">
    <w:pPr>
      <w:pStyle w:val="Header"/>
    </w:pPr>
    <w:r>
      <w:rPr>
        <w:noProof/>
      </w:rPr>
      <w:pict w14:anchorId="53F89E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755454" o:spid="_x0000_s1026" type="#_x0000_t136" style="position:absolute;margin-left:0;margin-top:0;width:606.5pt;height:67.35pt;rotation:315;z-index:-251655168;mso-position-horizontal:center;mso-position-horizontal-relative:margin;mso-position-vertical:center;mso-position-vertical-relative:margin" o:allowincell="f" fillcolor="silver" stroked="f">
          <v:fill opacity=".5"/>
          <v:textpath style="font-family:&quot;Arial&quot;;font-size:1pt" string="Osaze Logistiks LL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B1080" w14:textId="4329B3A6" w:rsidR="005A50EC" w:rsidRDefault="00000000">
    <w:pPr>
      <w:pStyle w:val="Header"/>
    </w:pPr>
    <w:r>
      <w:rPr>
        <w:noProof/>
      </w:rPr>
      <w:pict w14:anchorId="0A037E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755455" o:spid="_x0000_s1027" type="#_x0000_t136" style="position:absolute;margin-left:0;margin-top:0;width:606.5pt;height:67.35pt;rotation:315;z-index:-251653120;mso-position-horizontal:center;mso-position-horizontal-relative:margin;mso-position-vertical:center;mso-position-vertical-relative:margin" o:allowincell="f" fillcolor="silver" stroked="f">
          <v:fill opacity=".5"/>
          <v:textpath style="font-family:&quot;Arial&quot;;font-size:1pt" string="Osaze Logistiks LLC"/>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267FD" w14:textId="3134B79D" w:rsidR="005A50EC" w:rsidRDefault="00000000">
    <w:pPr>
      <w:pStyle w:val="Header"/>
    </w:pPr>
    <w:r>
      <w:rPr>
        <w:noProof/>
      </w:rPr>
      <w:pict w14:anchorId="26C010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755453" o:spid="_x0000_s1025" type="#_x0000_t136" style="position:absolute;margin-left:0;margin-top:0;width:606.5pt;height:67.35pt;rotation:315;z-index:-251657216;mso-position-horizontal:center;mso-position-horizontal-relative:margin;mso-position-vertical:center;mso-position-vertical-relative:margin" o:allowincell="f" fillcolor="silver" stroked="f">
          <v:fill opacity=".5"/>
          <v:textpath style="font-family:&quot;Arial&quot;;font-size:1pt" string="Osaze Logistiks LL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657D"/>
    <w:multiLevelType w:val="hybridMultilevel"/>
    <w:tmpl w:val="1160DAFE"/>
    <w:lvl w:ilvl="0" w:tplc="0409000F">
      <w:start w:val="1"/>
      <w:numFmt w:val="decimal"/>
      <w:lvlText w:val="%1."/>
      <w:lvlJc w:val="left"/>
      <w:pPr>
        <w:ind w:left="1541" w:hanging="360"/>
      </w:pPr>
      <w:rPr>
        <w:rFonts w:hint="default"/>
      </w:rPr>
    </w:lvl>
    <w:lvl w:ilvl="1" w:tplc="E71EFB9C">
      <w:numFmt w:val="bullet"/>
      <w:lvlText w:val="-"/>
      <w:lvlJc w:val="left"/>
      <w:pPr>
        <w:ind w:left="1800" w:hanging="360"/>
      </w:pPr>
      <w:rPr>
        <w:rFonts w:ascii="Arial" w:eastAsia="Arial" w:hAnsi="Arial" w:cs="Aria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E4E07E2"/>
    <w:multiLevelType w:val="hybridMultilevel"/>
    <w:tmpl w:val="10C0F888"/>
    <w:lvl w:ilvl="0" w:tplc="AD0E6E12">
      <w:start w:val="1"/>
      <w:numFmt w:val="upperLetter"/>
      <w:lvlText w:val="%1."/>
      <w:lvlJc w:val="left"/>
      <w:pPr>
        <w:ind w:left="1181" w:hanging="360"/>
      </w:pPr>
      <w:rPr>
        <w:rFonts w:hint="default"/>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2" w15:restartNumberingAfterBreak="0">
    <w:nsid w:val="13960E16"/>
    <w:multiLevelType w:val="hybridMultilevel"/>
    <w:tmpl w:val="1696F3F0"/>
    <w:lvl w:ilvl="0" w:tplc="F1BEC0EE">
      <w:start w:val="1"/>
      <w:numFmt w:val="decimal"/>
      <w:lvlText w:val="%1."/>
      <w:lvlJc w:val="left"/>
      <w:pPr>
        <w:ind w:left="2261" w:hanging="360"/>
      </w:pPr>
      <w:rPr>
        <w:rFonts w:ascii="Arial" w:eastAsia="Arial" w:hAnsi="Arial" w:cs="Arial"/>
      </w:rPr>
    </w:lvl>
    <w:lvl w:ilvl="1" w:tplc="04090019" w:tentative="1">
      <w:start w:val="1"/>
      <w:numFmt w:val="lowerLetter"/>
      <w:lvlText w:val="%2."/>
      <w:lvlJc w:val="left"/>
      <w:pPr>
        <w:ind w:left="2981" w:hanging="360"/>
      </w:pPr>
    </w:lvl>
    <w:lvl w:ilvl="2" w:tplc="0409001B" w:tentative="1">
      <w:start w:val="1"/>
      <w:numFmt w:val="lowerRoman"/>
      <w:lvlText w:val="%3."/>
      <w:lvlJc w:val="right"/>
      <w:pPr>
        <w:ind w:left="3701" w:hanging="180"/>
      </w:pPr>
    </w:lvl>
    <w:lvl w:ilvl="3" w:tplc="0409000F" w:tentative="1">
      <w:start w:val="1"/>
      <w:numFmt w:val="decimal"/>
      <w:lvlText w:val="%4."/>
      <w:lvlJc w:val="left"/>
      <w:pPr>
        <w:ind w:left="4421" w:hanging="360"/>
      </w:pPr>
    </w:lvl>
    <w:lvl w:ilvl="4" w:tplc="04090019" w:tentative="1">
      <w:start w:val="1"/>
      <w:numFmt w:val="lowerLetter"/>
      <w:lvlText w:val="%5."/>
      <w:lvlJc w:val="left"/>
      <w:pPr>
        <w:ind w:left="5141" w:hanging="360"/>
      </w:pPr>
    </w:lvl>
    <w:lvl w:ilvl="5" w:tplc="0409001B" w:tentative="1">
      <w:start w:val="1"/>
      <w:numFmt w:val="lowerRoman"/>
      <w:lvlText w:val="%6."/>
      <w:lvlJc w:val="right"/>
      <w:pPr>
        <w:ind w:left="5861" w:hanging="180"/>
      </w:pPr>
    </w:lvl>
    <w:lvl w:ilvl="6" w:tplc="0409000F" w:tentative="1">
      <w:start w:val="1"/>
      <w:numFmt w:val="decimal"/>
      <w:lvlText w:val="%7."/>
      <w:lvlJc w:val="left"/>
      <w:pPr>
        <w:ind w:left="6581" w:hanging="360"/>
      </w:pPr>
    </w:lvl>
    <w:lvl w:ilvl="7" w:tplc="04090019" w:tentative="1">
      <w:start w:val="1"/>
      <w:numFmt w:val="lowerLetter"/>
      <w:lvlText w:val="%8."/>
      <w:lvlJc w:val="left"/>
      <w:pPr>
        <w:ind w:left="7301" w:hanging="360"/>
      </w:pPr>
    </w:lvl>
    <w:lvl w:ilvl="8" w:tplc="0409001B" w:tentative="1">
      <w:start w:val="1"/>
      <w:numFmt w:val="lowerRoman"/>
      <w:lvlText w:val="%9."/>
      <w:lvlJc w:val="right"/>
      <w:pPr>
        <w:ind w:left="8021" w:hanging="180"/>
      </w:pPr>
    </w:lvl>
  </w:abstractNum>
  <w:abstractNum w:abstractNumId="3" w15:restartNumberingAfterBreak="0">
    <w:nsid w:val="168B18BA"/>
    <w:multiLevelType w:val="hybridMultilevel"/>
    <w:tmpl w:val="8BF0F652"/>
    <w:lvl w:ilvl="0" w:tplc="0409000F">
      <w:start w:val="1"/>
      <w:numFmt w:val="decimal"/>
      <w:lvlText w:val="%1."/>
      <w:lvlJc w:val="left"/>
      <w:pPr>
        <w:ind w:left="1541" w:hanging="360"/>
      </w:pPr>
    </w:lvl>
    <w:lvl w:ilvl="1" w:tplc="04090019" w:tentative="1">
      <w:start w:val="1"/>
      <w:numFmt w:val="lowerLetter"/>
      <w:lvlText w:val="%2."/>
      <w:lvlJc w:val="left"/>
      <w:pPr>
        <w:ind w:left="2261" w:hanging="360"/>
      </w:pPr>
    </w:lvl>
    <w:lvl w:ilvl="2" w:tplc="0409001B" w:tentative="1">
      <w:start w:val="1"/>
      <w:numFmt w:val="lowerRoman"/>
      <w:lvlText w:val="%3."/>
      <w:lvlJc w:val="right"/>
      <w:pPr>
        <w:ind w:left="2981" w:hanging="180"/>
      </w:pPr>
    </w:lvl>
    <w:lvl w:ilvl="3" w:tplc="0409000F" w:tentative="1">
      <w:start w:val="1"/>
      <w:numFmt w:val="decimal"/>
      <w:lvlText w:val="%4."/>
      <w:lvlJc w:val="left"/>
      <w:pPr>
        <w:ind w:left="3701" w:hanging="360"/>
      </w:pPr>
    </w:lvl>
    <w:lvl w:ilvl="4" w:tplc="04090019">
      <w:start w:val="1"/>
      <w:numFmt w:val="lowerLetter"/>
      <w:lvlText w:val="%5."/>
      <w:lvlJc w:val="left"/>
      <w:pPr>
        <w:ind w:left="4421" w:hanging="360"/>
      </w:pPr>
    </w:lvl>
    <w:lvl w:ilvl="5" w:tplc="0409001B" w:tentative="1">
      <w:start w:val="1"/>
      <w:numFmt w:val="lowerRoman"/>
      <w:lvlText w:val="%6."/>
      <w:lvlJc w:val="right"/>
      <w:pPr>
        <w:ind w:left="5141" w:hanging="180"/>
      </w:pPr>
    </w:lvl>
    <w:lvl w:ilvl="6" w:tplc="0409000F" w:tentative="1">
      <w:start w:val="1"/>
      <w:numFmt w:val="decimal"/>
      <w:lvlText w:val="%7."/>
      <w:lvlJc w:val="left"/>
      <w:pPr>
        <w:ind w:left="5861" w:hanging="360"/>
      </w:pPr>
    </w:lvl>
    <w:lvl w:ilvl="7" w:tplc="04090019" w:tentative="1">
      <w:start w:val="1"/>
      <w:numFmt w:val="lowerLetter"/>
      <w:lvlText w:val="%8."/>
      <w:lvlJc w:val="left"/>
      <w:pPr>
        <w:ind w:left="6581" w:hanging="360"/>
      </w:pPr>
    </w:lvl>
    <w:lvl w:ilvl="8" w:tplc="0409001B">
      <w:start w:val="1"/>
      <w:numFmt w:val="lowerRoman"/>
      <w:lvlText w:val="%9."/>
      <w:lvlJc w:val="right"/>
      <w:pPr>
        <w:ind w:left="7301" w:hanging="180"/>
      </w:pPr>
    </w:lvl>
  </w:abstractNum>
  <w:abstractNum w:abstractNumId="4" w15:restartNumberingAfterBreak="0">
    <w:nsid w:val="1BE96E4C"/>
    <w:multiLevelType w:val="hybridMultilevel"/>
    <w:tmpl w:val="5A90CA70"/>
    <w:lvl w:ilvl="0" w:tplc="0409000F">
      <w:start w:val="1"/>
      <w:numFmt w:val="decimal"/>
      <w:lvlText w:val="%1."/>
      <w:lvlJc w:val="left"/>
      <w:pPr>
        <w:ind w:left="1541" w:hanging="360"/>
      </w:pPr>
    </w:lvl>
    <w:lvl w:ilvl="1" w:tplc="04090019">
      <w:start w:val="1"/>
      <w:numFmt w:val="lowerLetter"/>
      <w:lvlText w:val="%2."/>
      <w:lvlJc w:val="left"/>
      <w:pPr>
        <w:ind w:left="2261" w:hanging="360"/>
      </w:pPr>
    </w:lvl>
    <w:lvl w:ilvl="2" w:tplc="0409001B">
      <w:start w:val="1"/>
      <w:numFmt w:val="lowerRoman"/>
      <w:lvlText w:val="%3."/>
      <w:lvlJc w:val="right"/>
      <w:pPr>
        <w:ind w:left="2981" w:hanging="180"/>
      </w:pPr>
    </w:lvl>
    <w:lvl w:ilvl="3" w:tplc="0409000F">
      <w:start w:val="1"/>
      <w:numFmt w:val="decimal"/>
      <w:lvlText w:val="%4."/>
      <w:lvlJc w:val="left"/>
      <w:pPr>
        <w:ind w:left="3701" w:hanging="360"/>
      </w:pPr>
    </w:lvl>
    <w:lvl w:ilvl="4" w:tplc="04090019">
      <w:start w:val="1"/>
      <w:numFmt w:val="lowerLetter"/>
      <w:lvlText w:val="%5."/>
      <w:lvlJc w:val="left"/>
      <w:pPr>
        <w:ind w:left="4421" w:hanging="360"/>
      </w:pPr>
    </w:lvl>
    <w:lvl w:ilvl="5" w:tplc="0409001B">
      <w:start w:val="1"/>
      <w:numFmt w:val="lowerRoman"/>
      <w:lvlText w:val="%6."/>
      <w:lvlJc w:val="right"/>
      <w:pPr>
        <w:ind w:left="5141" w:hanging="180"/>
      </w:pPr>
    </w:lvl>
    <w:lvl w:ilvl="6" w:tplc="0409000F">
      <w:start w:val="1"/>
      <w:numFmt w:val="decimal"/>
      <w:lvlText w:val="%7."/>
      <w:lvlJc w:val="left"/>
      <w:pPr>
        <w:ind w:left="5861" w:hanging="360"/>
      </w:pPr>
    </w:lvl>
    <w:lvl w:ilvl="7" w:tplc="04090019">
      <w:start w:val="1"/>
      <w:numFmt w:val="lowerLetter"/>
      <w:lvlText w:val="%8."/>
      <w:lvlJc w:val="left"/>
      <w:pPr>
        <w:ind w:left="6581" w:hanging="360"/>
      </w:pPr>
    </w:lvl>
    <w:lvl w:ilvl="8" w:tplc="0409001B">
      <w:start w:val="1"/>
      <w:numFmt w:val="lowerRoman"/>
      <w:lvlText w:val="%9."/>
      <w:lvlJc w:val="right"/>
      <w:pPr>
        <w:ind w:left="7301" w:hanging="180"/>
      </w:pPr>
    </w:lvl>
  </w:abstractNum>
  <w:abstractNum w:abstractNumId="5" w15:restartNumberingAfterBreak="0">
    <w:nsid w:val="28CE296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8E779D"/>
    <w:multiLevelType w:val="hybridMultilevel"/>
    <w:tmpl w:val="04B29676"/>
    <w:lvl w:ilvl="0" w:tplc="0409000F">
      <w:start w:val="1"/>
      <w:numFmt w:val="decimal"/>
      <w:lvlText w:val="%1."/>
      <w:lvlJc w:val="left"/>
      <w:pPr>
        <w:ind w:left="821" w:hanging="361"/>
      </w:pPr>
      <w:rPr>
        <w:rFonts w:hint="default"/>
        <w:b/>
        <w:bCs/>
        <w:i w:val="0"/>
        <w:iCs w:val="0"/>
        <w:spacing w:val="-2"/>
        <w:w w:val="92"/>
        <w:sz w:val="28"/>
        <w:szCs w:val="28"/>
        <w:lang w:val="en-US" w:eastAsia="en-US" w:bidi="ar-SA"/>
      </w:rPr>
    </w:lvl>
    <w:lvl w:ilvl="1" w:tplc="90D858C0">
      <w:start w:val="1"/>
      <w:numFmt w:val="decimal"/>
      <w:lvlText w:val="%2."/>
      <w:lvlJc w:val="left"/>
      <w:pPr>
        <w:ind w:left="1497" w:hanging="360"/>
      </w:pPr>
      <w:rPr>
        <w:rFonts w:hint="default"/>
        <w:b/>
        <w:bCs w:val="0"/>
        <w:spacing w:val="-2"/>
        <w:w w:val="91"/>
        <w:lang w:val="en-US" w:eastAsia="en-US" w:bidi="ar-SA"/>
      </w:rPr>
    </w:lvl>
    <w:lvl w:ilvl="2" w:tplc="84D69680">
      <w:numFmt w:val="bullet"/>
      <w:lvlText w:val="•"/>
      <w:lvlJc w:val="left"/>
      <w:pPr>
        <w:ind w:left="1940" w:hanging="360"/>
      </w:pPr>
      <w:rPr>
        <w:rFonts w:hint="default"/>
        <w:lang w:val="en-US" w:eastAsia="en-US" w:bidi="ar-SA"/>
      </w:rPr>
    </w:lvl>
    <w:lvl w:ilvl="3" w:tplc="38464D94">
      <w:numFmt w:val="bullet"/>
      <w:lvlText w:val="•"/>
      <w:lvlJc w:val="left"/>
      <w:pPr>
        <w:ind w:left="2060" w:hanging="360"/>
      </w:pPr>
      <w:rPr>
        <w:rFonts w:hint="default"/>
        <w:lang w:val="en-US" w:eastAsia="en-US" w:bidi="ar-SA"/>
      </w:rPr>
    </w:lvl>
    <w:lvl w:ilvl="4" w:tplc="8BD87C68">
      <w:numFmt w:val="bullet"/>
      <w:lvlText w:val="•"/>
      <w:lvlJc w:val="left"/>
      <w:pPr>
        <w:ind w:left="3131" w:hanging="360"/>
      </w:pPr>
      <w:rPr>
        <w:rFonts w:hint="default"/>
        <w:lang w:val="en-US" w:eastAsia="en-US" w:bidi="ar-SA"/>
      </w:rPr>
    </w:lvl>
    <w:lvl w:ilvl="5" w:tplc="3F0AAEAE">
      <w:numFmt w:val="bullet"/>
      <w:lvlText w:val="•"/>
      <w:lvlJc w:val="left"/>
      <w:pPr>
        <w:ind w:left="4202" w:hanging="360"/>
      </w:pPr>
      <w:rPr>
        <w:rFonts w:hint="default"/>
        <w:lang w:val="en-US" w:eastAsia="en-US" w:bidi="ar-SA"/>
      </w:rPr>
    </w:lvl>
    <w:lvl w:ilvl="6" w:tplc="E51ADC8C">
      <w:numFmt w:val="bullet"/>
      <w:lvlText w:val="•"/>
      <w:lvlJc w:val="left"/>
      <w:pPr>
        <w:ind w:left="5274" w:hanging="360"/>
      </w:pPr>
      <w:rPr>
        <w:rFonts w:hint="default"/>
        <w:lang w:val="en-US" w:eastAsia="en-US" w:bidi="ar-SA"/>
      </w:rPr>
    </w:lvl>
    <w:lvl w:ilvl="7" w:tplc="86DC408E">
      <w:numFmt w:val="bullet"/>
      <w:lvlText w:val="•"/>
      <w:lvlJc w:val="left"/>
      <w:pPr>
        <w:ind w:left="6345" w:hanging="360"/>
      </w:pPr>
      <w:rPr>
        <w:rFonts w:hint="default"/>
        <w:lang w:val="en-US" w:eastAsia="en-US" w:bidi="ar-SA"/>
      </w:rPr>
    </w:lvl>
    <w:lvl w:ilvl="8" w:tplc="09429CD6">
      <w:numFmt w:val="bullet"/>
      <w:lvlText w:val="•"/>
      <w:lvlJc w:val="left"/>
      <w:pPr>
        <w:ind w:left="7417" w:hanging="360"/>
      </w:pPr>
      <w:rPr>
        <w:rFonts w:hint="default"/>
        <w:lang w:val="en-US" w:eastAsia="en-US" w:bidi="ar-SA"/>
      </w:rPr>
    </w:lvl>
  </w:abstractNum>
  <w:abstractNum w:abstractNumId="7" w15:restartNumberingAfterBreak="0">
    <w:nsid w:val="328B2B56"/>
    <w:multiLevelType w:val="hybridMultilevel"/>
    <w:tmpl w:val="CE182A8C"/>
    <w:lvl w:ilvl="0" w:tplc="9808D098">
      <w:numFmt w:val="bullet"/>
      <w:lvlText w:val="-"/>
      <w:lvlJc w:val="left"/>
      <w:pPr>
        <w:ind w:left="1181" w:hanging="360"/>
      </w:pPr>
      <w:rPr>
        <w:rFonts w:ascii="Arial" w:eastAsia="Arial" w:hAnsi="Arial" w:cs="Aria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8" w15:restartNumberingAfterBreak="0">
    <w:nsid w:val="35331652"/>
    <w:multiLevelType w:val="hybridMultilevel"/>
    <w:tmpl w:val="D8500598"/>
    <w:lvl w:ilvl="0" w:tplc="AD0E6E12">
      <w:start w:val="1"/>
      <w:numFmt w:val="upperLetter"/>
      <w:lvlText w:val="%1."/>
      <w:lvlJc w:val="left"/>
      <w:pPr>
        <w:ind w:left="2002" w:hanging="360"/>
      </w:pPr>
      <w:rPr>
        <w:rFonts w:hint="default"/>
      </w:rPr>
    </w:lvl>
    <w:lvl w:ilvl="1" w:tplc="04090019" w:tentative="1">
      <w:start w:val="1"/>
      <w:numFmt w:val="lowerLetter"/>
      <w:lvlText w:val="%2."/>
      <w:lvlJc w:val="left"/>
      <w:pPr>
        <w:ind w:left="2261" w:hanging="360"/>
      </w:pPr>
    </w:lvl>
    <w:lvl w:ilvl="2" w:tplc="0409001B" w:tentative="1">
      <w:start w:val="1"/>
      <w:numFmt w:val="lowerRoman"/>
      <w:lvlText w:val="%3."/>
      <w:lvlJc w:val="right"/>
      <w:pPr>
        <w:ind w:left="2981" w:hanging="180"/>
      </w:pPr>
    </w:lvl>
    <w:lvl w:ilvl="3" w:tplc="0409000F" w:tentative="1">
      <w:start w:val="1"/>
      <w:numFmt w:val="decimal"/>
      <w:lvlText w:val="%4."/>
      <w:lvlJc w:val="left"/>
      <w:pPr>
        <w:ind w:left="3701" w:hanging="360"/>
      </w:pPr>
    </w:lvl>
    <w:lvl w:ilvl="4" w:tplc="04090019" w:tentative="1">
      <w:start w:val="1"/>
      <w:numFmt w:val="lowerLetter"/>
      <w:lvlText w:val="%5."/>
      <w:lvlJc w:val="left"/>
      <w:pPr>
        <w:ind w:left="4421" w:hanging="360"/>
      </w:pPr>
    </w:lvl>
    <w:lvl w:ilvl="5" w:tplc="0409001B" w:tentative="1">
      <w:start w:val="1"/>
      <w:numFmt w:val="lowerRoman"/>
      <w:lvlText w:val="%6."/>
      <w:lvlJc w:val="right"/>
      <w:pPr>
        <w:ind w:left="5141" w:hanging="180"/>
      </w:pPr>
    </w:lvl>
    <w:lvl w:ilvl="6" w:tplc="0409000F" w:tentative="1">
      <w:start w:val="1"/>
      <w:numFmt w:val="decimal"/>
      <w:lvlText w:val="%7."/>
      <w:lvlJc w:val="left"/>
      <w:pPr>
        <w:ind w:left="5861" w:hanging="360"/>
      </w:pPr>
    </w:lvl>
    <w:lvl w:ilvl="7" w:tplc="04090019" w:tentative="1">
      <w:start w:val="1"/>
      <w:numFmt w:val="lowerLetter"/>
      <w:lvlText w:val="%8."/>
      <w:lvlJc w:val="left"/>
      <w:pPr>
        <w:ind w:left="6581" w:hanging="360"/>
      </w:pPr>
    </w:lvl>
    <w:lvl w:ilvl="8" w:tplc="0409001B" w:tentative="1">
      <w:start w:val="1"/>
      <w:numFmt w:val="lowerRoman"/>
      <w:lvlText w:val="%9."/>
      <w:lvlJc w:val="right"/>
      <w:pPr>
        <w:ind w:left="7301" w:hanging="180"/>
      </w:pPr>
    </w:lvl>
  </w:abstractNum>
  <w:abstractNum w:abstractNumId="9" w15:restartNumberingAfterBreak="0">
    <w:nsid w:val="3AA05A89"/>
    <w:multiLevelType w:val="hybridMultilevel"/>
    <w:tmpl w:val="0E2A9E44"/>
    <w:lvl w:ilvl="0" w:tplc="3282FB8C">
      <w:start w:val="1"/>
      <w:numFmt w:val="upperLetter"/>
      <w:lvlText w:val="%1."/>
      <w:lvlJc w:val="left"/>
      <w:pPr>
        <w:ind w:left="1181" w:hanging="360"/>
      </w:pPr>
      <w:rPr>
        <w:rFonts w:ascii="Arial" w:eastAsia="Arial" w:hAnsi="Arial" w:cs="Arial" w:hint="default"/>
        <w:b/>
        <w:bCs/>
        <w:i w:val="0"/>
        <w:iCs w:val="0"/>
        <w:w w:val="87"/>
        <w:sz w:val="22"/>
        <w:szCs w:val="22"/>
        <w:lang w:val="en-US" w:eastAsia="en-US" w:bidi="ar-SA"/>
      </w:rPr>
    </w:lvl>
    <w:lvl w:ilvl="1" w:tplc="F04295CC">
      <w:start w:val="1"/>
      <w:numFmt w:val="decimal"/>
      <w:lvlText w:val="%2."/>
      <w:lvlJc w:val="left"/>
      <w:pPr>
        <w:ind w:left="1541" w:hanging="360"/>
      </w:pPr>
      <w:rPr>
        <w:rFonts w:ascii="Arial" w:eastAsia="Arial" w:hAnsi="Arial" w:cs="Arial" w:hint="default"/>
        <w:b w:val="0"/>
        <w:bCs w:val="0"/>
        <w:i w:val="0"/>
        <w:iCs w:val="0"/>
        <w:spacing w:val="-2"/>
        <w:w w:val="91"/>
        <w:sz w:val="22"/>
        <w:szCs w:val="22"/>
        <w:lang w:val="en-US" w:eastAsia="en-US" w:bidi="ar-SA"/>
      </w:rPr>
    </w:lvl>
    <w:lvl w:ilvl="2" w:tplc="5E4C036C">
      <w:numFmt w:val="bullet"/>
      <w:lvlText w:val="•"/>
      <w:lvlJc w:val="left"/>
      <w:pPr>
        <w:ind w:left="2431" w:hanging="360"/>
      </w:pPr>
      <w:rPr>
        <w:rFonts w:hint="default"/>
        <w:lang w:val="en-US" w:eastAsia="en-US" w:bidi="ar-SA"/>
      </w:rPr>
    </w:lvl>
    <w:lvl w:ilvl="3" w:tplc="9704058E">
      <w:numFmt w:val="bullet"/>
      <w:lvlText w:val="•"/>
      <w:lvlJc w:val="left"/>
      <w:pPr>
        <w:ind w:left="3322" w:hanging="360"/>
      </w:pPr>
      <w:rPr>
        <w:rFonts w:hint="default"/>
        <w:lang w:val="en-US" w:eastAsia="en-US" w:bidi="ar-SA"/>
      </w:rPr>
    </w:lvl>
    <w:lvl w:ilvl="4" w:tplc="8B6C3644">
      <w:numFmt w:val="bullet"/>
      <w:lvlText w:val="•"/>
      <w:lvlJc w:val="left"/>
      <w:pPr>
        <w:ind w:left="4213" w:hanging="360"/>
      </w:pPr>
      <w:rPr>
        <w:rFonts w:hint="default"/>
        <w:lang w:val="en-US" w:eastAsia="en-US" w:bidi="ar-SA"/>
      </w:rPr>
    </w:lvl>
    <w:lvl w:ilvl="5" w:tplc="3EE42AAE">
      <w:numFmt w:val="bullet"/>
      <w:lvlText w:val="•"/>
      <w:lvlJc w:val="left"/>
      <w:pPr>
        <w:ind w:left="5104" w:hanging="360"/>
      </w:pPr>
      <w:rPr>
        <w:rFonts w:hint="default"/>
        <w:lang w:val="en-US" w:eastAsia="en-US" w:bidi="ar-SA"/>
      </w:rPr>
    </w:lvl>
    <w:lvl w:ilvl="6" w:tplc="B68A836C">
      <w:numFmt w:val="bullet"/>
      <w:lvlText w:val="•"/>
      <w:lvlJc w:val="left"/>
      <w:pPr>
        <w:ind w:left="5995" w:hanging="360"/>
      </w:pPr>
      <w:rPr>
        <w:rFonts w:hint="default"/>
        <w:lang w:val="en-US" w:eastAsia="en-US" w:bidi="ar-SA"/>
      </w:rPr>
    </w:lvl>
    <w:lvl w:ilvl="7" w:tplc="37C28436">
      <w:numFmt w:val="bullet"/>
      <w:lvlText w:val="•"/>
      <w:lvlJc w:val="left"/>
      <w:pPr>
        <w:ind w:left="6886" w:hanging="360"/>
      </w:pPr>
      <w:rPr>
        <w:rFonts w:hint="default"/>
        <w:lang w:val="en-US" w:eastAsia="en-US" w:bidi="ar-SA"/>
      </w:rPr>
    </w:lvl>
    <w:lvl w:ilvl="8" w:tplc="8D8CC016">
      <w:numFmt w:val="bullet"/>
      <w:lvlText w:val="•"/>
      <w:lvlJc w:val="left"/>
      <w:pPr>
        <w:ind w:left="7777" w:hanging="360"/>
      </w:pPr>
      <w:rPr>
        <w:rFonts w:hint="default"/>
        <w:lang w:val="en-US" w:eastAsia="en-US" w:bidi="ar-SA"/>
      </w:rPr>
    </w:lvl>
  </w:abstractNum>
  <w:abstractNum w:abstractNumId="10" w15:restartNumberingAfterBreak="0">
    <w:nsid w:val="46B5411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15:restartNumberingAfterBreak="0">
    <w:nsid w:val="4B67609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1A167C"/>
    <w:multiLevelType w:val="hybridMultilevel"/>
    <w:tmpl w:val="6B589CF2"/>
    <w:lvl w:ilvl="0" w:tplc="0409000F">
      <w:start w:val="1"/>
      <w:numFmt w:val="decimal"/>
      <w:lvlText w:val="%1."/>
      <w:lvlJc w:val="left"/>
      <w:pPr>
        <w:ind w:left="1541" w:hanging="360"/>
      </w:pPr>
    </w:lvl>
    <w:lvl w:ilvl="1" w:tplc="04090019">
      <w:start w:val="1"/>
      <w:numFmt w:val="lowerLetter"/>
      <w:lvlText w:val="%2."/>
      <w:lvlJc w:val="left"/>
      <w:pPr>
        <w:ind w:left="2261" w:hanging="360"/>
      </w:pPr>
    </w:lvl>
    <w:lvl w:ilvl="2" w:tplc="0409001B" w:tentative="1">
      <w:start w:val="1"/>
      <w:numFmt w:val="lowerRoman"/>
      <w:lvlText w:val="%3."/>
      <w:lvlJc w:val="right"/>
      <w:pPr>
        <w:ind w:left="2981" w:hanging="180"/>
      </w:pPr>
    </w:lvl>
    <w:lvl w:ilvl="3" w:tplc="0409000F" w:tentative="1">
      <w:start w:val="1"/>
      <w:numFmt w:val="decimal"/>
      <w:lvlText w:val="%4."/>
      <w:lvlJc w:val="left"/>
      <w:pPr>
        <w:ind w:left="3701" w:hanging="360"/>
      </w:pPr>
    </w:lvl>
    <w:lvl w:ilvl="4" w:tplc="04090019" w:tentative="1">
      <w:start w:val="1"/>
      <w:numFmt w:val="lowerLetter"/>
      <w:lvlText w:val="%5."/>
      <w:lvlJc w:val="left"/>
      <w:pPr>
        <w:ind w:left="4421" w:hanging="360"/>
      </w:pPr>
    </w:lvl>
    <w:lvl w:ilvl="5" w:tplc="0409001B" w:tentative="1">
      <w:start w:val="1"/>
      <w:numFmt w:val="lowerRoman"/>
      <w:lvlText w:val="%6."/>
      <w:lvlJc w:val="right"/>
      <w:pPr>
        <w:ind w:left="5141" w:hanging="180"/>
      </w:pPr>
    </w:lvl>
    <w:lvl w:ilvl="6" w:tplc="0409000F" w:tentative="1">
      <w:start w:val="1"/>
      <w:numFmt w:val="decimal"/>
      <w:lvlText w:val="%7."/>
      <w:lvlJc w:val="left"/>
      <w:pPr>
        <w:ind w:left="5861" w:hanging="360"/>
      </w:pPr>
    </w:lvl>
    <w:lvl w:ilvl="7" w:tplc="04090019" w:tentative="1">
      <w:start w:val="1"/>
      <w:numFmt w:val="lowerLetter"/>
      <w:lvlText w:val="%8."/>
      <w:lvlJc w:val="left"/>
      <w:pPr>
        <w:ind w:left="6581" w:hanging="360"/>
      </w:pPr>
    </w:lvl>
    <w:lvl w:ilvl="8" w:tplc="0409001B" w:tentative="1">
      <w:start w:val="1"/>
      <w:numFmt w:val="lowerRoman"/>
      <w:lvlText w:val="%9."/>
      <w:lvlJc w:val="right"/>
      <w:pPr>
        <w:ind w:left="7301" w:hanging="180"/>
      </w:pPr>
    </w:lvl>
  </w:abstractNum>
  <w:abstractNum w:abstractNumId="13" w15:restartNumberingAfterBreak="0">
    <w:nsid w:val="57285E2A"/>
    <w:multiLevelType w:val="hybridMultilevel"/>
    <w:tmpl w:val="8A04454E"/>
    <w:lvl w:ilvl="0" w:tplc="0409000F">
      <w:start w:val="1"/>
      <w:numFmt w:val="decimal"/>
      <w:lvlText w:val="%1."/>
      <w:lvlJc w:val="left"/>
      <w:pPr>
        <w:ind w:left="1541" w:hanging="360"/>
      </w:pPr>
    </w:lvl>
    <w:lvl w:ilvl="1" w:tplc="04090019">
      <w:start w:val="1"/>
      <w:numFmt w:val="lowerLetter"/>
      <w:lvlText w:val="%2."/>
      <w:lvlJc w:val="left"/>
      <w:pPr>
        <w:ind w:left="2261" w:hanging="360"/>
      </w:pPr>
    </w:lvl>
    <w:lvl w:ilvl="2" w:tplc="0409001B" w:tentative="1">
      <w:start w:val="1"/>
      <w:numFmt w:val="lowerRoman"/>
      <w:lvlText w:val="%3."/>
      <w:lvlJc w:val="right"/>
      <w:pPr>
        <w:ind w:left="2981" w:hanging="180"/>
      </w:pPr>
    </w:lvl>
    <w:lvl w:ilvl="3" w:tplc="0409000F" w:tentative="1">
      <w:start w:val="1"/>
      <w:numFmt w:val="decimal"/>
      <w:lvlText w:val="%4."/>
      <w:lvlJc w:val="left"/>
      <w:pPr>
        <w:ind w:left="3701" w:hanging="360"/>
      </w:pPr>
    </w:lvl>
    <w:lvl w:ilvl="4" w:tplc="04090019" w:tentative="1">
      <w:start w:val="1"/>
      <w:numFmt w:val="lowerLetter"/>
      <w:lvlText w:val="%5."/>
      <w:lvlJc w:val="left"/>
      <w:pPr>
        <w:ind w:left="4421" w:hanging="360"/>
      </w:pPr>
    </w:lvl>
    <w:lvl w:ilvl="5" w:tplc="0409001B" w:tentative="1">
      <w:start w:val="1"/>
      <w:numFmt w:val="lowerRoman"/>
      <w:lvlText w:val="%6."/>
      <w:lvlJc w:val="right"/>
      <w:pPr>
        <w:ind w:left="5141" w:hanging="180"/>
      </w:pPr>
    </w:lvl>
    <w:lvl w:ilvl="6" w:tplc="0409000F" w:tentative="1">
      <w:start w:val="1"/>
      <w:numFmt w:val="decimal"/>
      <w:lvlText w:val="%7."/>
      <w:lvlJc w:val="left"/>
      <w:pPr>
        <w:ind w:left="5861" w:hanging="360"/>
      </w:pPr>
    </w:lvl>
    <w:lvl w:ilvl="7" w:tplc="04090019" w:tentative="1">
      <w:start w:val="1"/>
      <w:numFmt w:val="lowerLetter"/>
      <w:lvlText w:val="%8."/>
      <w:lvlJc w:val="left"/>
      <w:pPr>
        <w:ind w:left="6581" w:hanging="360"/>
      </w:pPr>
    </w:lvl>
    <w:lvl w:ilvl="8" w:tplc="0409001B" w:tentative="1">
      <w:start w:val="1"/>
      <w:numFmt w:val="lowerRoman"/>
      <w:lvlText w:val="%9."/>
      <w:lvlJc w:val="right"/>
      <w:pPr>
        <w:ind w:left="7301" w:hanging="180"/>
      </w:pPr>
    </w:lvl>
  </w:abstractNum>
  <w:abstractNum w:abstractNumId="14" w15:restartNumberingAfterBreak="0">
    <w:nsid w:val="5A5544F0"/>
    <w:multiLevelType w:val="hybridMultilevel"/>
    <w:tmpl w:val="DC6E1546"/>
    <w:lvl w:ilvl="0" w:tplc="955A4C04">
      <w:start w:val="1"/>
      <w:numFmt w:val="upperLetter"/>
      <w:lvlText w:val="%1."/>
      <w:lvlJc w:val="left"/>
      <w:pPr>
        <w:ind w:left="672" w:hanging="361"/>
      </w:pPr>
      <w:rPr>
        <w:rFonts w:ascii="Arial" w:eastAsia="Arial" w:hAnsi="Arial" w:cs="Arial" w:hint="default"/>
        <w:b/>
        <w:bCs/>
        <w:i w:val="0"/>
        <w:iCs w:val="0"/>
        <w:w w:val="87"/>
        <w:sz w:val="22"/>
        <w:szCs w:val="22"/>
        <w:lang w:val="en-US" w:eastAsia="en-US" w:bidi="ar-SA"/>
      </w:rPr>
    </w:lvl>
    <w:lvl w:ilvl="1" w:tplc="AADE7244">
      <w:start w:val="1"/>
      <w:numFmt w:val="decimal"/>
      <w:lvlText w:val="%2."/>
      <w:lvlJc w:val="left"/>
      <w:pPr>
        <w:ind w:left="672" w:hanging="168"/>
      </w:pPr>
      <w:rPr>
        <w:rFonts w:ascii="Arial" w:eastAsia="Arial" w:hAnsi="Arial" w:cs="Arial" w:hint="default"/>
        <w:b w:val="0"/>
        <w:bCs w:val="0"/>
        <w:i w:val="0"/>
        <w:iCs w:val="0"/>
        <w:spacing w:val="-2"/>
        <w:w w:val="91"/>
        <w:sz w:val="20"/>
        <w:szCs w:val="20"/>
        <w:lang w:val="en-US" w:eastAsia="en-US" w:bidi="ar-SA"/>
      </w:rPr>
    </w:lvl>
    <w:lvl w:ilvl="2" w:tplc="2C52979A">
      <w:numFmt w:val="bullet"/>
      <w:lvlText w:val="•"/>
      <w:lvlJc w:val="left"/>
      <w:pPr>
        <w:ind w:left="2456" w:hanging="168"/>
      </w:pPr>
      <w:rPr>
        <w:rFonts w:hint="default"/>
        <w:lang w:val="en-US" w:eastAsia="en-US" w:bidi="ar-SA"/>
      </w:rPr>
    </w:lvl>
    <w:lvl w:ilvl="3" w:tplc="593CD26C">
      <w:numFmt w:val="bullet"/>
      <w:lvlText w:val="•"/>
      <w:lvlJc w:val="left"/>
      <w:pPr>
        <w:ind w:left="3344" w:hanging="168"/>
      </w:pPr>
      <w:rPr>
        <w:rFonts w:hint="default"/>
        <w:lang w:val="en-US" w:eastAsia="en-US" w:bidi="ar-SA"/>
      </w:rPr>
    </w:lvl>
    <w:lvl w:ilvl="4" w:tplc="00AAEE7C">
      <w:numFmt w:val="bullet"/>
      <w:lvlText w:val="•"/>
      <w:lvlJc w:val="left"/>
      <w:pPr>
        <w:ind w:left="4232" w:hanging="168"/>
      </w:pPr>
      <w:rPr>
        <w:rFonts w:hint="default"/>
        <w:lang w:val="en-US" w:eastAsia="en-US" w:bidi="ar-SA"/>
      </w:rPr>
    </w:lvl>
    <w:lvl w:ilvl="5" w:tplc="94FAD29E">
      <w:numFmt w:val="bullet"/>
      <w:lvlText w:val="•"/>
      <w:lvlJc w:val="left"/>
      <w:pPr>
        <w:ind w:left="5120" w:hanging="168"/>
      </w:pPr>
      <w:rPr>
        <w:rFonts w:hint="default"/>
        <w:lang w:val="en-US" w:eastAsia="en-US" w:bidi="ar-SA"/>
      </w:rPr>
    </w:lvl>
    <w:lvl w:ilvl="6" w:tplc="B6F4671A">
      <w:numFmt w:val="bullet"/>
      <w:lvlText w:val="•"/>
      <w:lvlJc w:val="left"/>
      <w:pPr>
        <w:ind w:left="6008" w:hanging="168"/>
      </w:pPr>
      <w:rPr>
        <w:rFonts w:hint="default"/>
        <w:lang w:val="en-US" w:eastAsia="en-US" w:bidi="ar-SA"/>
      </w:rPr>
    </w:lvl>
    <w:lvl w:ilvl="7" w:tplc="CB1A5646">
      <w:numFmt w:val="bullet"/>
      <w:lvlText w:val="•"/>
      <w:lvlJc w:val="left"/>
      <w:pPr>
        <w:ind w:left="6896" w:hanging="168"/>
      </w:pPr>
      <w:rPr>
        <w:rFonts w:hint="default"/>
        <w:lang w:val="en-US" w:eastAsia="en-US" w:bidi="ar-SA"/>
      </w:rPr>
    </w:lvl>
    <w:lvl w:ilvl="8" w:tplc="0C0C9282">
      <w:numFmt w:val="bullet"/>
      <w:lvlText w:val="•"/>
      <w:lvlJc w:val="left"/>
      <w:pPr>
        <w:ind w:left="7784" w:hanging="168"/>
      </w:pPr>
      <w:rPr>
        <w:rFonts w:hint="default"/>
        <w:lang w:val="en-US" w:eastAsia="en-US" w:bidi="ar-SA"/>
      </w:rPr>
    </w:lvl>
  </w:abstractNum>
  <w:abstractNum w:abstractNumId="15" w15:restartNumberingAfterBreak="0">
    <w:nsid w:val="5AE96433"/>
    <w:multiLevelType w:val="hybridMultilevel"/>
    <w:tmpl w:val="5A108BA6"/>
    <w:lvl w:ilvl="0" w:tplc="E522F2DA">
      <w:start w:val="1"/>
      <w:numFmt w:val="decimal"/>
      <w:lvlText w:val="%1."/>
      <w:lvlJc w:val="left"/>
      <w:pPr>
        <w:ind w:left="1543" w:hanging="361"/>
      </w:pPr>
      <w:rPr>
        <w:rFonts w:hint="default"/>
        <w:b w:val="0"/>
        <w:bCs w:val="0"/>
        <w:i w:val="0"/>
        <w:iCs w:val="0"/>
        <w:spacing w:val="-2"/>
        <w:w w:val="92"/>
        <w:sz w:val="28"/>
        <w:szCs w:val="28"/>
        <w:lang w:val="en-US" w:eastAsia="en-US" w:bidi="ar-SA"/>
      </w:rPr>
    </w:lvl>
    <w:lvl w:ilvl="1" w:tplc="FFFFFFFF">
      <w:start w:val="1"/>
      <w:numFmt w:val="decimal"/>
      <w:lvlText w:val="%2."/>
      <w:lvlJc w:val="left"/>
      <w:pPr>
        <w:ind w:left="2219" w:hanging="360"/>
      </w:pPr>
      <w:rPr>
        <w:rFonts w:hint="default"/>
        <w:b/>
        <w:bCs w:val="0"/>
        <w:spacing w:val="-2"/>
        <w:w w:val="91"/>
        <w:lang w:val="en-US" w:eastAsia="en-US" w:bidi="ar-SA"/>
      </w:rPr>
    </w:lvl>
    <w:lvl w:ilvl="2" w:tplc="FFFFFFFF">
      <w:numFmt w:val="bullet"/>
      <w:lvlText w:val="•"/>
      <w:lvlJc w:val="left"/>
      <w:pPr>
        <w:ind w:left="2662" w:hanging="360"/>
      </w:pPr>
      <w:rPr>
        <w:rFonts w:hint="default"/>
        <w:lang w:val="en-US" w:eastAsia="en-US" w:bidi="ar-SA"/>
      </w:rPr>
    </w:lvl>
    <w:lvl w:ilvl="3" w:tplc="FFFFFFFF">
      <w:numFmt w:val="bullet"/>
      <w:lvlText w:val="•"/>
      <w:lvlJc w:val="left"/>
      <w:pPr>
        <w:ind w:left="2782" w:hanging="360"/>
      </w:pPr>
      <w:rPr>
        <w:rFonts w:hint="default"/>
        <w:lang w:val="en-US" w:eastAsia="en-US" w:bidi="ar-SA"/>
      </w:rPr>
    </w:lvl>
    <w:lvl w:ilvl="4" w:tplc="FFFFFFFF">
      <w:numFmt w:val="bullet"/>
      <w:lvlText w:val="•"/>
      <w:lvlJc w:val="left"/>
      <w:pPr>
        <w:ind w:left="3853" w:hanging="360"/>
      </w:pPr>
      <w:rPr>
        <w:rFonts w:hint="default"/>
        <w:lang w:val="en-US" w:eastAsia="en-US" w:bidi="ar-SA"/>
      </w:rPr>
    </w:lvl>
    <w:lvl w:ilvl="5" w:tplc="FFFFFFFF">
      <w:numFmt w:val="bullet"/>
      <w:lvlText w:val="•"/>
      <w:lvlJc w:val="left"/>
      <w:pPr>
        <w:ind w:left="4924" w:hanging="360"/>
      </w:pPr>
      <w:rPr>
        <w:rFonts w:hint="default"/>
        <w:lang w:val="en-US" w:eastAsia="en-US" w:bidi="ar-SA"/>
      </w:rPr>
    </w:lvl>
    <w:lvl w:ilvl="6" w:tplc="FFFFFFFF">
      <w:numFmt w:val="bullet"/>
      <w:lvlText w:val="•"/>
      <w:lvlJc w:val="left"/>
      <w:pPr>
        <w:ind w:left="5996" w:hanging="360"/>
      </w:pPr>
      <w:rPr>
        <w:rFonts w:hint="default"/>
        <w:lang w:val="en-US" w:eastAsia="en-US" w:bidi="ar-SA"/>
      </w:rPr>
    </w:lvl>
    <w:lvl w:ilvl="7" w:tplc="FFFFFFFF">
      <w:numFmt w:val="bullet"/>
      <w:lvlText w:val="•"/>
      <w:lvlJc w:val="left"/>
      <w:pPr>
        <w:ind w:left="7067" w:hanging="360"/>
      </w:pPr>
      <w:rPr>
        <w:rFonts w:hint="default"/>
        <w:lang w:val="en-US" w:eastAsia="en-US" w:bidi="ar-SA"/>
      </w:rPr>
    </w:lvl>
    <w:lvl w:ilvl="8" w:tplc="FFFFFFFF">
      <w:numFmt w:val="bullet"/>
      <w:lvlText w:val="•"/>
      <w:lvlJc w:val="left"/>
      <w:pPr>
        <w:ind w:left="8139" w:hanging="360"/>
      </w:pPr>
      <w:rPr>
        <w:rFonts w:hint="default"/>
        <w:lang w:val="en-US" w:eastAsia="en-US" w:bidi="ar-SA"/>
      </w:rPr>
    </w:lvl>
  </w:abstractNum>
  <w:abstractNum w:abstractNumId="16" w15:restartNumberingAfterBreak="0">
    <w:nsid w:val="63F16F4E"/>
    <w:multiLevelType w:val="hybridMultilevel"/>
    <w:tmpl w:val="A9026622"/>
    <w:lvl w:ilvl="0" w:tplc="04090015">
      <w:start w:val="1"/>
      <w:numFmt w:val="upperLetter"/>
      <w:lvlText w:val="%1."/>
      <w:lvlJc w:val="left"/>
      <w:pPr>
        <w:ind w:left="1541" w:hanging="360"/>
      </w:pPr>
    </w:lvl>
    <w:lvl w:ilvl="1" w:tplc="04090019">
      <w:start w:val="1"/>
      <w:numFmt w:val="lowerLetter"/>
      <w:lvlText w:val="%2."/>
      <w:lvlJc w:val="left"/>
      <w:pPr>
        <w:ind w:left="2261" w:hanging="360"/>
      </w:pPr>
    </w:lvl>
    <w:lvl w:ilvl="2" w:tplc="0409001B" w:tentative="1">
      <w:start w:val="1"/>
      <w:numFmt w:val="lowerRoman"/>
      <w:lvlText w:val="%3."/>
      <w:lvlJc w:val="right"/>
      <w:pPr>
        <w:ind w:left="2981" w:hanging="180"/>
      </w:pPr>
    </w:lvl>
    <w:lvl w:ilvl="3" w:tplc="0409000F" w:tentative="1">
      <w:start w:val="1"/>
      <w:numFmt w:val="decimal"/>
      <w:lvlText w:val="%4."/>
      <w:lvlJc w:val="left"/>
      <w:pPr>
        <w:ind w:left="3701" w:hanging="360"/>
      </w:pPr>
    </w:lvl>
    <w:lvl w:ilvl="4" w:tplc="04090019" w:tentative="1">
      <w:start w:val="1"/>
      <w:numFmt w:val="lowerLetter"/>
      <w:lvlText w:val="%5."/>
      <w:lvlJc w:val="left"/>
      <w:pPr>
        <w:ind w:left="4421" w:hanging="360"/>
      </w:pPr>
    </w:lvl>
    <w:lvl w:ilvl="5" w:tplc="0409001B" w:tentative="1">
      <w:start w:val="1"/>
      <w:numFmt w:val="lowerRoman"/>
      <w:lvlText w:val="%6."/>
      <w:lvlJc w:val="right"/>
      <w:pPr>
        <w:ind w:left="5141" w:hanging="180"/>
      </w:pPr>
    </w:lvl>
    <w:lvl w:ilvl="6" w:tplc="0409000F" w:tentative="1">
      <w:start w:val="1"/>
      <w:numFmt w:val="decimal"/>
      <w:lvlText w:val="%7."/>
      <w:lvlJc w:val="left"/>
      <w:pPr>
        <w:ind w:left="5861" w:hanging="360"/>
      </w:pPr>
    </w:lvl>
    <w:lvl w:ilvl="7" w:tplc="04090019" w:tentative="1">
      <w:start w:val="1"/>
      <w:numFmt w:val="lowerLetter"/>
      <w:lvlText w:val="%8."/>
      <w:lvlJc w:val="left"/>
      <w:pPr>
        <w:ind w:left="6581" w:hanging="360"/>
      </w:pPr>
    </w:lvl>
    <w:lvl w:ilvl="8" w:tplc="0409001B" w:tentative="1">
      <w:start w:val="1"/>
      <w:numFmt w:val="lowerRoman"/>
      <w:lvlText w:val="%9."/>
      <w:lvlJc w:val="right"/>
      <w:pPr>
        <w:ind w:left="7301" w:hanging="180"/>
      </w:pPr>
    </w:lvl>
  </w:abstractNum>
  <w:abstractNum w:abstractNumId="17" w15:restartNumberingAfterBreak="0">
    <w:nsid w:val="66B60F3C"/>
    <w:multiLevelType w:val="multilevel"/>
    <w:tmpl w:val="617E8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F27D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DFB004A"/>
    <w:multiLevelType w:val="hybridMultilevel"/>
    <w:tmpl w:val="1CB001CC"/>
    <w:lvl w:ilvl="0" w:tplc="9DA431C8">
      <w:numFmt w:val="bullet"/>
      <w:lvlText w:val="-"/>
      <w:lvlJc w:val="left"/>
      <w:pPr>
        <w:ind w:left="1181" w:hanging="360"/>
      </w:pPr>
      <w:rPr>
        <w:rFonts w:ascii="Arial" w:eastAsia="Arial" w:hAnsi="Arial" w:cs="Aria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20" w15:restartNumberingAfterBreak="0">
    <w:nsid w:val="785700FD"/>
    <w:multiLevelType w:val="hybridMultilevel"/>
    <w:tmpl w:val="4FAA8F9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79E06A50"/>
    <w:multiLevelType w:val="multilevel"/>
    <w:tmpl w:val="04AA6C7E"/>
    <w:lvl w:ilvl="0">
      <w:start w:val="1"/>
      <w:numFmt w:val="upperRoman"/>
      <w:lvlText w:val="%1."/>
      <w:lvlJc w:val="left"/>
      <w:pPr>
        <w:ind w:left="0" w:firstLine="0"/>
      </w:pPr>
    </w:lvl>
    <w:lvl w:ilvl="1">
      <w:start w:val="1"/>
      <w:numFmt w:val="upperLetter"/>
      <w:lvlText w:val="%2."/>
      <w:lvlJc w:val="left"/>
      <w:pPr>
        <w:ind w:left="720" w:firstLine="0"/>
      </w:pPr>
    </w:lvl>
    <w:lvl w:ilvl="2">
      <w:start w:val="1"/>
      <w:numFmt w:val="upperLetter"/>
      <w:lvlText w:val="%3."/>
      <w:lvlJc w:val="left"/>
      <w:pPr>
        <w:ind w:left="1800" w:hanging="36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7B930C2A"/>
    <w:multiLevelType w:val="hybridMultilevel"/>
    <w:tmpl w:val="7A22CFBA"/>
    <w:lvl w:ilvl="0" w:tplc="FFFFFFFF">
      <w:start w:val="1"/>
      <w:numFmt w:val="decimal"/>
      <w:lvlText w:val="%1."/>
      <w:lvlJc w:val="left"/>
      <w:pPr>
        <w:ind w:left="1541" w:hanging="360"/>
      </w:pPr>
    </w:lvl>
    <w:lvl w:ilvl="1" w:tplc="0409000F">
      <w:start w:val="1"/>
      <w:numFmt w:val="decimal"/>
      <w:lvlText w:val="%2."/>
      <w:lvlJc w:val="left"/>
      <w:pPr>
        <w:ind w:left="1541" w:hanging="360"/>
      </w:pPr>
    </w:lvl>
    <w:lvl w:ilvl="2" w:tplc="FFFFFFFF" w:tentative="1">
      <w:start w:val="1"/>
      <w:numFmt w:val="lowerRoman"/>
      <w:lvlText w:val="%3."/>
      <w:lvlJc w:val="right"/>
      <w:pPr>
        <w:ind w:left="2981" w:hanging="180"/>
      </w:pPr>
    </w:lvl>
    <w:lvl w:ilvl="3" w:tplc="FFFFFFFF" w:tentative="1">
      <w:start w:val="1"/>
      <w:numFmt w:val="decimal"/>
      <w:lvlText w:val="%4."/>
      <w:lvlJc w:val="left"/>
      <w:pPr>
        <w:ind w:left="3701" w:hanging="360"/>
      </w:pPr>
    </w:lvl>
    <w:lvl w:ilvl="4" w:tplc="FFFFFFFF" w:tentative="1">
      <w:start w:val="1"/>
      <w:numFmt w:val="lowerLetter"/>
      <w:lvlText w:val="%5."/>
      <w:lvlJc w:val="left"/>
      <w:pPr>
        <w:ind w:left="4421" w:hanging="360"/>
      </w:pPr>
    </w:lvl>
    <w:lvl w:ilvl="5" w:tplc="FFFFFFFF" w:tentative="1">
      <w:start w:val="1"/>
      <w:numFmt w:val="lowerRoman"/>
      <w:lvlText w:val="%6."/>
      <w:lvlJc w:val="right"/>
      <w:pPr>
        <w:ind w:left="5141" w:hanging="180"/>
      </w:pPr>
    </w:lvl>
    <w:lvl w:ilvl="6" w:tplc="FFFFFFFF" w:tentative="1">
      <w:start w:val="1"/>
      <w:numFmt w:val="decimal"/>
      <w:lvlText w:val="%7."/>
      <w:lvlJc w:val="left"/>
      <w:pPr>
        <w:ind w:left="5861" w:hanging="360"/>
      </w:pPr>
    </w:lvl>
    <w:lvl w:ilvl="7" w:tplc="FFFFFFFF" w:tentative="1">
      <w:start w:val="1"/>
      <w:numFmt w:val="lowerLetter"/>
      <w:lvlText w:val="%8."/>
      <w:lvlJc w:val="left"/>
      <w:pPr>
        <w:ind w:left="6581" w:hanging="360"/>
      </w:pPr>
    </w:lvl>
    <w:lvl w:ilvl="8" w:tplc="FFFFFFFF" w:tentative="1">
      <w:start w:val="1"/>
      <w:numFmt w:val="lowerRoman"/>
      <w:lvlText w:val="%9."/>
      <w:lvlJc w:val="right"/>
      <w:pPr>
        <w:ind w:left="7301" w:hanging="180"/>
      </w:pPr>
    </w:lvl>
  </w:abstractNum>
  <w:num w:numId="1" w16cid:durableId="56364976">
    <w:abstractNumId w:val="9"/>
  </w:num>
  <w:num w:numId="2" w16cid:durableId="843589460">
    <w:abstractNumId w:val="14"/>
  </w:num>
  <w:num w:numId="3" w16cid:durableId="1248029886">
    <w:abstractNumId w:val="6"/>
  </w:num>
  <w:num w:numId="4" w16cid:durableId="2099868488">
    <w:abstractNumId w:val="19"/>
  </w:num>
  <w:num w:numId="5" w16cid:durableId="1013920656">
    <w:abstractNumId w:val="15"/>
  </w:num>
  <w:num w:numId="6" w16cid:durableId="2067290950">
    <w:abstractNumId w:val="1"/>
  </w:num>
  <w:num w:numId="7" w16cid:durableId="1557085502">
    <w:abstractNumId w:val="8"/>
  </w:num>
  <w:num w:numId="8" w16cid:durableId="532884464">
    <w:abstractNumId w:val="7"/>
  </w:num>
  <w:num w:numId="9" w16cid:durableId="636616745">
    <w:abstractNumId w:val="0"/>
  </w:num>
  <w:num w:numId="10" w16cid:durableId="1617253633">
    <w:abstractNumId w:val="13"/>
  </w:num>
  <w:num w:numId="11" w16cid:durableId="1215896011">
    <w:abstractNumId w:val="22"/>
  </w:num>
  <w:num w:numId="12" w16cid:durableId="1378969698">
    <w:abstractNumId w:val="12"/>
  </w:num>
  <w:num w:numId="13" w16cid:durableId="1858805735">
    <w:abstractNumId w:val="17"/>
  </w:num>
  <w:num w:numId="14" w16cid:durableId="1487361607">
    <w:abstractNumId w:val="5"/>
  </w:num>
  <w:num w:numId="15" w16cid:durableId="1170680916">
    <w:abstractNumId w:val="11"/>
  </w:num>
  <w:num w:numId="16" w16cid:durableId="446244184">
    <w:abstractNumId w:val="18"/>
  </w:num>
  <w:num w:numId="17" w16cid:durableId="698362809">
    <w:abstractNumId w:val="3"/>
  </w:num>
  <w:num w:numId="18" w16cid:durableId="1572541735">
    <w:abstractNumId w:val="4"/>
  </w:num>
  <w:num w:numId="19" w16cid:durableId="1890460141">
    <w:abstractNumId w:val="10"/>
  </w:num>
  <w:num w:numId="20" w16cid:durableId="1557741868">
    <w:abstractNumId w:val="21"/>
  </w:num>
  <w:num w:numId="21" w16cid:durableId="712311834">
    <w:abstractNumId w:val="20"/>
  </w:num>
  <w:num w:numId="22" w16cid:durableId="1016470011">
    <w:abstractNumId w:val="16"/>
  </w:num>
  <w:num w:numId="23" w16cid:durableId="19801896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E90"/>
    <w:rsid w:val="00035466"/>
    <w:rsid w:val="00066062"/>
    <w:rsid w:val="00072874"/>
    <w:rsid w:val="00075C85"/>
    <w:rsid w:val="00085C27"/>
    <w:rsid w:val="00092200"/>
    <w:rsid w:val="00097A1D"/>
    <w:rsid w:val="000D76CC"/>
    <w:rsid w:val="00111F48"/>
    <w:rsid w:val="0012522F"/>
    <w:rsid w:val="00130E65"/>
    <w:rsid w:val="001571E4"/>
    <w:rsid w:val="00181B40"/>
    <w:rsid w:val="001A10FA"/>
    <w:rsid w:val="001A6673"/>
    <w:rsid w:val="001B3675"/>
    <w:rsid w:val="001E0800"/>
    <w:rsid w:val="00236A59"/>
    <w:rsid w:val="002740D2"/>
    <w:rsid w:val="002B58C7"/>
    <w:rsid w:val="002C4E16"/>
    <w:rsid w:val="002C7B57"/>
    <w:rsid w:val="002D0720"/>
    <w:rsid w:val="00312746"/>
    <w:rsid w:val="0032608F"/>
    <w:rsid w:val="00344E9B"/>
    <w:rsid w:val="00383C0B"/>
    <w:rsid w:val="003920CD"/>
    <w:rsid w:val="00397E75"/>
    <w:rsid w:val="003A1352"/>
    <w:rsid w:val="003B2B70"/>
    <w:rsid w:val="003D3B2A"/>
    <w:rsid w:val="00404099"/>
    <w:rsid w:val="004059E5"/>
    <w:rsid w:val="004079E2"/>
    <w:rsid w:val="0041554F"/>
    <w:rsid w:val="00440611"/>
    <w:rsid w:val="00447298"/>
    <w:rsid w:val="00450729"/>
    <w:rsid w:val="00472670"/>
    <w:rsid w:val="0049222B"/>
    <w:rsid w:val="004A5412"/>
    <w:rsid w:val="004B55B0"/>
    <w:rsid w:val="004C5C12"/>
    <w:rsid w:val="004D5CC1"/>
    <w:rsid w:val="00507809"/>
    <w:rsid w:val="00537B6E"/>
    <w:rsid w:val="00552DE3"/>
    <w:rsid w:val="005628CF"/>
    <w:rsid w:val="005A50EC"/>
    <w:rsid w:val="005B6E3D"/>
    <w:rsid w:val="005B6F15"/>
    <w:rsid w:val="005C7B7B"/>
    <w:rsid w:val="005D5609"/>
    <w:rsid w:val="005F6A22"/>
    <w:rsid w:val="00604C13"/>
    <w:rsid w:val="006111CF"/>
    <w:rsid w:val="00613AC8"/>
    <w:rsid w:val="00634205"/>
    <w:rsid w:val="006353F7"/>
    <w:rsid w:val="0067679F"/>
    <w:rsid w:val="00682D91"/>
    <w:rsid w:val="00704EA2"/>
    <w:rsid w:val="00732C4B"/>
    <w:rsid w:val="0078618C"/>
    <w:rsid w:val="007D20C6"/>
    <w:rsid w:val="007D5985"/>
    <w:rsid w:val="00810B20"/>
    <w:rsid w:val="00824148"/>
    <w:rsid w:val="00844B7A"/>
    <w:rsid w:val="0084550D"/>
    <w:rsid w:val="00877F46"/>
    <w:rsid w:val="008860C6"/>
    <w:rsid w:val="0089633F"/>
    <w:rsid w:val="008D08D1"/>
    <w:rsid w:val="008F2F21"/>
    <w:rsid w:val="00924408"/>
    <w:rsid w:val="00924C02"/>
    <w:rsid w:val="009651D4"/>
    <w:rsid w:val="00971C6A"/>
    <w:rsid w:val="0097369B"/>
    <w:rsid w:val="009B5A67"/>
    <w:rsid w:val="009C6BA0"/>
    <w:rsid w:val="009D1A9C"/>
    <w:rsid w:val="009D5548"/>
    <w:rsid w:val="00A12350"/>
    <w:rsid w:val="00A31272"/>
    <w:rsid w:val="00A40C9A"/>
    <w:rsid w:val="00A55937"/>
    <w:rsid w:val="00A602E6"/>
    <w:rsid w:val="00A62E88"/>
    <w:rsid w:val="00A81CAA"/>
    <w:rsid w:val="00AC75B0"/>
    <w:rsid w:val="00AD5B3C"/>
    <w:rsid w:val="00B105CB"/>
    <w:rsid w:val="00B14751"/>
    <w:rsid w:val="00B22490"/>
    <w:rsid w:val="00B34CE1"/>
    <w:rsid w:val="00B36CA0"/>
    <w:rsid w:val="00B4115C"/>
    <w:rsid w:val="00B45905"/>
    <w:rsid w:val="00B533B5"/>
    <w:rsid w:val="00B70412"/>
    <w:rsid w:val="00B95589"/>
    <w:rsid w:val="00B964ED"/>
    <w:rsid w:val="00BA1017"/>
    <w:rsid w:val="00BA2C20"/>
    <w:rsid w:val="00BA65BF"/>
    <w:rsid w:val="00BC6045"/>
    <w:rsid w:val="00BD7CFF"/>
    <w:rsid w:val="00C010B4"/>
    <w:rsid w:val="00C12E72"/>
    <w:rsid w:val="00C16E08"/>
    <w:rsid w:val="00C35E42"/>
    <w:rsid w:val="00C37890"/>
    <w:rsid w:val="00C758CA"/>
    <w:rsid w:val="00CA2BF7"/>
    <w:rsid w:val="00CB6E61"/>
    <w:rsid w:val="00CE5981"/>
    <w:rsid w:val="00CF40D7"/>
    <w:rsid w:val="00D03BC0"/>
    <w:rsid w:val="00D04AF6"/>
    <w:rsid w:val="00D44767"/>
    <w:rsid w:val="00D736F3"/>
    <w:rsid w:val="00DE6888"/>
    <w:rsid w:val="00DF386A"/>
    <w:rsid w:val="00E10B37"/>
    <w:rsid w:val="00E15C7E"/>
    <w:rsid w:val="00E34F2A"/>
    <w:rsid w:val="00E351B1"/>
    <w:rsid w:val="00E358D3"/>
    <w:rsid w:val="00E37442"/>
    <w:rsid w:val="00E4082D"/>
    <w:rsid w:val="00E516AC"/>
    <w:rsid w:val="00E52C4A"/>
    <w:rsid w:val="00E6454F"/>
    <w:rsid w:val="00E83E90"/>
    <w:rsid w:val="00E90B23"/>
    <w:rsid w:val="00E97E56"/>
    <w:rsid w:val="00EA08CF"/>
    <w:rsid w:val="00EA45EE"/>
    <w:rsid w:val="00EA532E"/>
    <w:rsid w:val="00EB3C1C"/>
    <w:rsid w:val="00EC00D7"/>
    <w:rsid w:val="00EC1DFC"/>
    <w:rsid w:val="00EC7BC6"/>
    <w:rsid w:val="00EE1DF4"/>
    <w:rsid w:val="00F24471"/>
    <w:rsid w:val="00F6362F"/>
    <w:rsid w:val="00F63FB1"/>
    <w:rsid w:val="00F738C9"/>
    <w:rsid w:val="00F8150F"/>
    <w:rsid w:val="00F90642"/>
    <w:rsid w:val="00FA1C14"/>
    <w:rsid w:val="00FA3461"/>
    <w:rsid w:val="00FA38B9"/>
    <w:rsid w:val="00FB36BA"/>
    <w:rsid w:val="00FB7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FD5FB"/>
  <w15:docId w15:val="{BB566C48-F51D-FB42-A4B7-D523822D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numPr>
        <w:numId w:val="19"/>
      </w:numPr>
      <w:outlineLvl w:val="0"/>
    </w:pPr>
    <w:rPr>
      <w:b/>
      <w:bCs/>
      <w:sz w:val="28"/>
      <w:szCs w:val="28"/>
    </w:rPr>
  </w:style>
  <w:style w:type="paragraph" w:styleId="Heading2">
    <w:name w:val="heading 2"/>
    <w:basedOn w:val="Normal"/>
    <w:uiPriority w:val="9"/>
    <w:unhideWhenUsed/>
    <w:qFormat/>
    <w:pPr>
      <w:numPr>
        <w:ilvl w:val="1"/>
        <w:numId w:val="19"/>
      </w:numPr>
      <w:spacing w:before="1"/>
      <w:outlineLvl w:val="1"/>
    </w:pPr>
    <w:rPr>
      <w:b/>
      <w:bCs/>
    </w:rPr>
  </w:style>
  <w:style w:type="paragraph" w:styleId="Heading3">
    <w:name w:val="heading 3"/>
    <w:basedOn w:val="Normal"/>
    <w:next w:val="Normal"/>
    <w:link w:val="Heading3Char"/>
    <w:uiPriority w:val="9"/>
    <w:unhideWhenUsed/>
    <w:qFormat/>
    <w:rsid w:val="00236A59"/>
    <w:pPr>
      <w:keepNext/>
      <w:keepLines/>
      <w:numPr>
        <w:ilvl w:val="2"/>
        <w:numId w:val="19"/>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36A59"/>
    <w:pPr>
      <w:keepNext/>
      <w:keepLines/>
      <w:numPr>
        <w:ilvl w:val="3"/>
        <w:numId w:val="19"/>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36A59"/>
    <w:pPr>
      <w:keepNext/>
      <w:keepLines/>
      <w:numPr>
        <w:ilvl w:val="4"/>
        <w:numId w:val="19"/>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36A59"/>
    <w:pPr>
      <w:keepNext/>
      <w:keepLines/>
      <w:numPr>
        <w:ilvl w:val="5"/>
        <w:numId w:val="19"/>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36A59"/>
    <w:pPr>
      <w:keepNext/>
      <w:keepLines/>
      <w:numPr>
        <w:ilvl w:val="6"/>
        <w:numId w:val="19"/>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36A59"/>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36A59"/>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2"/>
      <w:ind w:left="100"/>
    </w:pPr>
    <w:rPr>
      <w:b/>
      <w:bCs/>
      <w:sz w:val="32"/>
      <w:szCs w:val="32"/>
    </w:rPr>
  </w:style>
  <w:style w:type="paragraph" w:styleId="ListParagraph">
    <w:name w:val="List Paragraph"/>
    <w:basedOn w:val="Normal"/>
    <w:uiPriority w:val="1"/>
    <w:qFormat/>
    <w:pPr>
      <w:ind w:left="2050" w:hanging="361"/>
    </w:pPr>
  </w:style>
  <w:style w:type="paragraph" w:customStyle="1" w:styleId="TableParagraph">
    <w:name w:val="Table Paragraph"/>
    <w:basedOn w:val="Normal"/>
    <w:uiPriority w:val="1"/>
    <w:qFormat/>
  </w:style>
  <w:style w:type="character" w:styleId="Strong">
    <w:name w:val="Strong"/>
    <w:basedOn w:val="DefaultParagraphFont"/>
    <w:uiPriority w:val="22"/>
    <w:qFormat/>
    <w:rsid w:val="00BD7CFF"/>
    <w:rPr>
      <w:b/>
      <w:bCs/>
    </w:rPr>
  </w:style>
  <w:style w:type="character" w:styleId="Hyperlink">
    <w:name w:val="Hyperlink"/>
    <w:basedOn w:val="DefaultParagraphFont"/>
    <w:uiPriority w:val="99"/>
    <w:unhideWhenUsed/>
    <w:rsid w:val="00BD7CFF"/>
    <w:rPr>
      <w:color w:val="0000FF"/>
      <w:u w:val="single"/>
    </w:rPr>
  </w:style>
  <w:style w:type="paragraph" w:styleId="Header">
    <w:name w:val="header"/>
    <w:basedOn w:val="Normal"/>
    <w:link w:val="HeaderChar"/>
    <w:uiPriority w:val="99"/>
    <w:unhideWhenUsed/>
    <w:rsid w:val="005A5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0EC"/>
    <w:rPr>
      <w:rFonts w:ascii="Arial" w:eastAsia="Arial" w:hAnsi="Arial" w:cs="Arial"/>
    </w:rPr>
  </w:style>
  <w:style w:type="paragraph" w:styleId="Footer">
    <w:name w:val="footer"/>
    <w:basedOn w:val="Normal"/>
    <w:link w:val="FooterChar"/>
    <w:uiPriority w:val="99"/>
    <w:unhideWhenUsed/>
    <w:rsid w:val="005A5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0EC"/>
    <w:rPr>
      <w:rFonts w:ascii="Arial" w:eastAsia="Arial" w:hAnsi="Arial" w:cs="Arial"/>
    </w:rPr>
  </w:style>
  <w:style w:type="character" w:customStyle="1" w:styleId="Heading3Char">
    <w:name w:val="Heading 3 Char"/>
    <w:basedOn w:val="DefaultParagraphFont"/>
    <w:link w:val="Heading3"/>
    <w:uiPriority w:val="9"/>
    <w:rsid w:val="00236A5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36A5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236A5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236A5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236A5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236A5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36A5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114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27386-A59C-40D7-890E-9DE70E4DE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2650</TotalTime>
  <Pages>7</Pages>
  <Words>1490</Words>
  <Characters>8494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Tanisia Davis</dc:creator>
  <cp:lastModifiedBy>Latoya Runnels</cp:lastModifiedBy>
  <cp:revision>125</cp:revision>
  <dcterms:created xsi:type="dcterms:W3CDTF">2022-12-27T23:55:00Z</dcterms:created>
  <dcterms:modified xsi:type="dcterms:W3CDTF">2024-04-01T16:29:00Z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2021-03-01T00:00:00Z</vt:filetime>
  </property>
  <property fmtid="{D5CDD505-2E9C-101B-9397-08002B2CF9AE}" pid="3" name="Creator">
    <vt:lpwstr>Microsoft® Word for Microsoft 365</vt:lpwstr>
  </property>
  <property fmtid="{D5CDD505-2E9C-101B-9397-08002B2CF9AE}" pid="4" name="LastSaved">
    <vt:filetime>2022-12-19T00:00:00Z</vt:filetime>
  </property>
  <property fmtid="{D5CDD505-2E9C-101B-9397-08002B2CF9AE}" pid="5" name="Producer">
    <vt:lpwstr>Microsoft® Word for Microsoft 365</vt:lpwstr>
  </property>
</Properties>
</file>